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1DAD3" w14:textId="6144A422" w:rsidR="00E11712" w:rsidRDefault="00E11712" w:rsidP="00E11712">
      <w:pPr>
        <w:jc w:val="center"/>
        <w:rPr>
          <w:rFonts w:ascii="Open Sans" w:hAnsi="Open Sans" w:cs="Open Sans"/>
          <w:sz w:val="32"/>
          <w:szCs w:val="32"/>
        </w:rPr>
      </w:pPr>
      <w:r w:rsidRPr="00E11712">
        <w:rPr>
          <w:rFonts w:ascii="Open Sans" w:hAnsi="Open Sans" w:cs="Open Sans"/>
          <w:sz w:val="32"/>
          <w:szCs w:val="32"/>
        </w:rPr>
        <w:t>Outline of Policies and Procedures for Child Care Centers</w:t>
      </w:r>
    </w:p>
    <w:p w14:paraId="7F03C4D2" w14:textId="77777777" w:rsidR="00E11712" w:rsidRDefault="00E11712" w:rsidP="00E11712">
      <w:pPr>
        <w:jc w:val="center"/>
        <w:rPr>
          <w:rFonts w:ascii="Open Sans" w:hAnsi="Open Sans" w:cs="Open Sans"/>
          <w:sz w:val="32"/>
          <w:szCs w:val="32"/>
        </w:rPr>
      </w:pPr>
    </w:p>
    <w:p w14:paraId="53ABB97B" w14:textId="77777777" w:rsidR="00E11712" w:rsidRDefault="00E11712" w:rsidP="00E11712">
      <w:pPr>
        <w:jc w:val="center"/>
        <w:rPr>
          <w:rFonts w:ascii="Open Sans" w:hAnsi="Open Sans" w:cs="Open Sans"/>
          <w:sz w:val="32"/>
          <w:szCs w:val="32"/>
        </w:rPr>
      </w:pPr>
    </w:p>
    <w:p w14:paraId="1A7D7085" w14:textId="2F647106" w:rsidR="00E11712" w:rsidRDefault="00E11712" w:rsidP="00E11712">
      <w:pPr>
        <w:jc w:val="center"/>
        <w:rPr>
          <w:rFonts w:ascii="Open Sans" w:hAnsi="Open Sans" w:cs="Open Sans"/>
          <w:sz w:val="32"/>
          <w:szCs w:val="32"/>
        </w:rPr>
      </w:pPr>
      <w:r>
        <w:rPr>
          <w:rFonts w:ascii="Open Sans" w:hAnsi="Open Sans" w:cs="Open Sans"/>
          <w:sz w:val="32"/>
          <w:szCs w:val="32"/>
        </w:rPr>
        <w:t>(Cover Page)</w:t>
      </w:r>
    </w:p>
    <w:p w14:paraId="26434593" w14:textId="77777777" w:rsidR="00E11712" w:rsidRPr="00E11712" w:rsidRDefault="00E11712" w:rsidP="00E11712">
      <w:pPr>
        <w:jc w:val="center"/>
        <w:rPr>
          <w:rFonts w:ascii="Open Sans" w:hAnsi="Open Sans" w:cs="Open Sans"/>
          <w:sz w:val="32"/>
          <w:szCs w:val="32"/>
        </w:rPr>
      </w:pPr>
    </w:p>
    <w:p w14:paraId="6427EFF1" w14:textId="3BC19A83" w:rsidR="00E11712" w:rsidRDefault="00E11712">
      <w:pPr>
        <w:rPr>
          <w:rFonts w:ascii="Open Sans" w:hAnsi="Open Sans" w:cs="Open Sans"/>
        </w:rPr>
      </w:pPr>
      <w:r>
        <w:rPr>
          <w:rFonts w:ascii="Open Sans" w:hAnsi="Open Sans" w:cs="Open Sans"/>
        </w:rPr>
        <w:br w:type="page"/>
      </w:r>
    </w:p>
    <w:p w14:paraId="263E6B46" w14:textId="43A617B3" w:rsidR="00F30899" w:rsidRPr="00F30899" w:rsidRDefault="00E11712" w:rsidP="00F30899">
      <w:pPr>
        <w:spacing w:line="276" w:lineRule="auto"/>
        <w:jc w:val="center"/>
        <w:rPr>
          <w:rFonts w:ascii="Open Sans" w:hAnsi="Open Sans" w:cs="Open Sans"/>
          <w:b/>
          <w:bCs/>
          <w:sz w:val="32"/>
          <w:szCs w:val="32"/>
        </w:rPr>
      </w:pPr>
      <w:r w:rsidRPr="00F30899">
        <w:rPr>
          <w:rFonts w:ascii="Open Sans" w:hAnsi="Open Sans" w:cs="Open Sans"/>
          <w:b/>
          <w:bCs/>
          <w:sz w:val="32"/>
          <w:szCs w:val="32"/>
        </w:rPr>
        <w:lastRenderedPageBreak/>
        <w:t>Table of Contents</w:t>
      </w:r>
    </w:p>
    <w:p w14:paraId="25FFD0FF" w14:textId="27BE94A9" w:rsidR="00E11712" w:rsidRDefault="00E11712" w:rsidP="00F30899">
      <w:pPr>
        <w:spacing w:line="276" w:lineRule="auto"/>
        <w:rPr>
          <w:rFonts w:ascii="Open Sans" w:hAnsi="Open Sans" w:cs="Open Sans"/>
          <w:b/>
          <w:bCs/>
        </w:rPr>
      </w:pPr>
      <w:r>
        <w:rPr>
          <w:rFonts w:ascii="Open Sans" w:hAnsi="Open Sans" w:cs="Open Sans"/>
          <w:b/>
          <w:bCs/>
        </w:rPr>
        <w:t>Organization Chart ………………………………………………………………………………………………….3</w:t>
      </w:r>
    </w:p>
    <w:p w14:paraId="02E8D156" w14:textId="38B39361" w:rsidR="00E11712" w:rsidRDefault="00E11712" w:rsidP="00F30899">
      <w:pPr>
        <w:spacing w:line="276" w:lineRule="auto"/>
        <w:rPr>
          <w:rFonts w:ascii="Open Sans" w:hAnsi="Open Sans" w:cs="Open Sans"/>
          <w:b/>
          <w:bCs/>
        </w:rPr>
      </w:pPr>
      <w:r>
        <w:rPr>
          <w:rFonts w:ascii="Open Sans" w:hAnsi="Open Sans" w:cs="Open Sans"/>
          <w:b/>
          <w:bCs/>
        </w:rPr>
        <w:t>Policies and Procedures for Staff ……………………………………………………………………………..4</w:t>
      </w:r>
    </w:p>
    <w:p w14:paraId="2697926B" w14:textId="4F25FDA1" w:rsidR="00E11712" w:rsidRDefault="00E11712" w:rsidP="00F30899">
      <w:pPr>
        <w:spacing w:line="276" w:lineRule="auto"/>
        <w:ind w:firstLine="720"/>
        <w:rPr>
          <w:rFonts w:ascii="Open Sans" w:hAnsi="Open Sans" w:cs="Open Sans"/>
          <w:b/>
          <w:bCs/>
        </w:rPr>
      </w:pPr>
      <w:r>
        <w:rPr>
          <w:rFonts w:ascii="Open Sans" w:hAnsi="Open Sans" w:cs="Open Sans"/>
          <w:b/>
          <w:bCs/>
        </w:rPr>
        <w:t>Section 1: Behavior Guidance Policies and Procedures …………………………………..4</w:t>
      </w:r>
    </w:p>
    <w:p w14:paraId="6AD8E150" w14:textId="7442DD8F" w:rsidR="00E11712" w:rsidRDefault="00E11712" w:rsidP="00F30899">
      <w:pPr>
        <w:spacing w:line="276" w:lineRule="auto"/>
        <w:ind w:firstLine="720"/>
        <w:rPr>
          <w:rFonts w:ascii="Open Sans" w:hAnsi="Open Sans" w:cs="Open Sans"/>
          <w:b/>
          <w:bCs/>
        </w:rPr>
      </w:pPr>
      <w:r>
        <w:rPr>
          <w:rFonts w:ascii="Open Sans" w:hAnsi="Open Sans" w:cs="Open Sans"/>
          <w:b/>
          <w:bCs/>
        </w:rPr>
        <w:tab/>
        <w:t>Persistent Unacceptable Behavior……………………………………………………….</w:t>
      </w:r>
      <w:r w:rsidR="00A36C81">
        <w:rPr>
          <w:rFonts w:ascii="Open Sans" w:hAnsi="Open Sans" w:cs="Open Sans"/>
          <w:b/>
          <w:bCs/>
        </w:rPr>
        <w:t>4</w:t>
      </w:r>
    </w:p>
    <w:p w14:paraId="5A347155" w14:textId="1AED4C5D" w:rsidR="00E11712" w:rsidRDefault="00E11712" w:rsidP="00F30899">
      <w:pPr>
        <w:spacing w:line="276" w:lineRule="auto"/>
        <w:ind w:firstLine="720"/>
        <w:rPr>
          <w:rFonts w:ascii="Open Sans" w:hAnsi="Open Sans" w:cs="Open Sans"/>
          <w:b/>
          <w:bCs/>
        </w:rPr>
      </w:pPr>
      <w:r>
        <w:rPr>
          <w:rFonts w:ascii="Open Sans" w:hAnsi="Open Sans" w:cs="Open Sans"/>
          <w:b/>
          <w:bCs/>
        </w:rPr>
        <w:tab/>
        <w:t>Prohibited Actions……………………………………………………………………………….</w:t>
      </w:r>
      <w:r w:rsidR="00A36C81">
        <w:rPr>
          <w:rFonts w:ascii="Open Sans" w:hAnsi="Open Sans" w:cs="Open Sans"/>
          <w:b/>
          <w:bCs/>
        </w:rPr>
        <w:t>4</w:t>
      </w:r>
    </w:p>
    <w:p w14:paraId="6D0A3B35" w14:textId="741D3F95" w:rsidR="00E11712" w:rsidRDefault="00E11712" w:rsidP="00F30899">
      <w:pPr>
        <w:spacing w:line="276" w:lineRule="auto"/>
        <w:ind w:firstLine="720"/>
        <w:rPr>
          <w:rFonts w:ascii="Open Sans" w:hAnsi="Open Sans" w:cs="Open Sans"/>
          <w:b/>
          <w:bCs/>
        </w:rPr>
      </w:pPr>
      <w:r>
        <w:rPr>
          <w:rFonts w:ascii="Open Sans" w:hAnsi="Open Sans" w:cs="Open Sans"/>
          <w:b/>
          <w:bCs/>
        </w:rPr>
        <w:tab/>
        <w:t>Separation From the Group……………………………………………………………….…</w:t>
      </w:r>
      <w:r w:rsidR="00A36C81">
        <w:rPr>
          <w:rFonts w:ascii="Open Sans" w:hAnsi="Open Sans" w:cs="Open Sans"/>
          <w:b/>
          <w:bCs/>
        </w:rPr>
        <w:t>5</w:t>
      </w:r>
    </w:p>
    <w:p w14:paraId="1DD1658D" w14:textId="7836F12E" w:rsidR="00E11712" w:rsidRDefault="00E11712" w:rsidP="00F30899">
      <w:pPr>
        <w:spacing w:line="276" w:lineRule="auto"/>
        <w:ind w:firstLine="720"/>
        <w:rPr>
          <w:rFonts w:ascii="Open Sans" w:hAnsi="Open Sans" w:cs="Open Sans"/>
          <w:b/>
          <w:bCs/>
        </w:rPr>
      </w:pPr>
      <w:r>
        <w:rPr>
          <w:rFonts w:ascii="Open Sans" w:hAnsi="Open Sans" w:cs="Open Sans"/>
          <w:b/>
          <w:bCs/>
        </w:rPr>
        <w:tab/>
        <w:t>Separation Report……………………………………………………………………………..…</w:t>
      </w:r>
      <w:r w:rsidR="00A36C81">
        <w:rPr>
          <w:rFonts w:ascii="Open Sans" w:hAnsi="Open Sans" w:cs="Open Sans"/>
          <w:b/>
          <w:bCs/>
        </w:rPr>
        <w:t>5</w:t>
      </w:r>
    </w:p>
    <w:p w14:paraId="05999FBB" w14:textId="23723C73" w:rsidR="00E11712" w:rsidRDefault="00E11712" w:rsidP="00F30899">
      <w:pPr>
        <w:spacing w:line="276" w:lineRule="auto"/>
        <w:ind w:firstLine="720"/>
        <w:rPr>
          <w:rFonts w:ascii="Open Sans" w:hAnsi="Open Sans" w:cs="Open Sans"/>
          <w:b/>
          <w:bCs/>
        </w:rPr>
      </w:pPr>
      <w:r>
        <w:rPr>
          <w:rFonts w:ascii="Open Sans" w:hAnsi="Open Sans" w:cs="Open Sans"/>
          <w:b/>
          <w:bCs/>
        </w:rPr>
        <w:t xml:space="preserve">Section 2: Emergency and Accident </w:t>
      </w:r>
      <w:r w:rsidR="00F30899">
        <w:rPr>
          <w:rFonts w:ascii="Open Sans" w:hAnsi="Open Sans" w:cs="Open Sans"/>
          <w:b/>
          <w:bCs/>
        </w:rPr>
        <w:t>……………………………………</w:t>
      </w:r>
      <w:r>
        <w:rPr>
          <w:rFonts w:ascii="Open Sans" w:hAnsi="Open Sans" w:cs="Open Sans"/>
          <w:b/>
          <w:bCs/>
        </w:rPr>
        <w:t>…………………………..</w:t>
      </w:r>
      <w:r w:rsidR="00A36C81">
        <w:rPr>
          <w:rFonts w:ascii="Open Sans" w:hAnsi="Open Sans" w:cs="Open Sans"/>
          <w:b/>
          <w:bCs/>
        </w:rPr>
        <w:t>7</w:t>
      </w:r>
    </w:p>
    <w:p w14:paraId="4721C0E9" w14:textId="20DFD69A" w:rsidR="00E11712" w:rsidRDefault="00F30899" w:rsidP="00F30899">
      <w:pPr>
        <w:spacing w:line="276" w:lineRule="auto"/>
        <w:ind w:firstLine="720"/>
        <w:rPr>
          <w:rFonts w:ascii="Open Sans" w:hAnsi="Open Sans" w:cs="Open Sans"/>
          <w:b/>
          <w:bCs/>
        </w:rPr>
      </w:pPr>
      <w:r>
        <w:rPr>
          <w:rFonts w:ascii="Open Sans" w:hAnsi="Open Sans" w:cs="Open Sans"/>
          <w:b/>
          <w:bCs/>
        </w:rPr>
        <w:t>Section 3: Allergy Prevention and Response …………………………………..…………</w:t>
      </w:r>
      <w:r w:rsidR="00A36C81">
        <w:rPr>
          <w:rFonts w:ascii="Open Sans" w:hAnsi="Open Sans" w:cs="Open Sans"/>
          <w:b/>
          <w:bCs/>
        </w:rPr>
        <w:t>.</w:t>
      </w:r>
      <w:r>
        <w:rPr>
          <w:rFonts w:ascii="Open Sans" w:hAnsi="Open Sans" w:cs="Open Sans"/>
          <w:b/>
          <w:bCs/>
        </w:rPr>
        <w:t>….</w:t>
      </w:r>
      <w:r w:rsidR="00A36C81">
        <w:rPr>
          <w:rFonts w:ascii="Open Sans" w:hAnsi="Open Sans" w:cs="Open Sans"/>
          <w:b/>
          <w:bCs/>
        </w:rPr>
        <w:t>9</w:t>
      </w:r>
    </w:p>
    <w:p w14:paraId="5A0A80DC" w14:textId="0673499A" w:rsidR="00F30899" w:rsidRDefault="00F30899" w:rsidP="00F30899">
      <w:pPr>
        <w:spacing w:line="276" w:lineRule="auto"/>
        <w:ind w:firstLine="720"/>
        <w:rPr>
          <w:rFonts w:ascii="Open Sans" w:hAnsi="Open Sans" w:cs="Open Sans"/>
          <w:b/>
          <w:bCs/>
        </w:rPr>
      </w:pPr>
      <w:r>
        <w:rPr>
          <w:rFonts w:ascii="Open Sans" w:hAnsi="Open Sans" w:cs="Open Sans"/>
          <w:b/>
          <w:bCs/>
        </w:rPr>
        <w:t>Section 4: Handling and Disposal of Bodily Fluids …………………………………..…….</w:t>
      </w:r>
      <w:r w:rsidR="00A36C81">
        <w:rPr>
          <w:rFonts w:ascii="Open Sans" w:hAnsi="Open Sans" w:cs="Open Sans"/>
          <w:b/>
          <w:bCs/>
        </w:rPr>
        <w:t>1</w:t>
      </w:r>
      <w:r w:rsidR="009F5A43">
        <w:rPr>
          <w:rFonts w:ascii="Open Sans" w:hAnsi="Open Sans" w:cs="Open Sans"/>
          <w:b/>
          <w:bCs/>
        </w:rPr>
        <w:t>0</w:t>
      </w:r>
    </w:p>
    <w:p w14:paraId="701D846B" w14:textId="6B7FB7DC" w:rsidR="00F30899" w:rsidRDefault="00F30899" w:rsidP="00F30899">
      <w:pPr>
        <w:spacing w:line="276" w:lineRule="auto"/>
        <w:ind w:firstLine="720"/>
        <w:rPr>
          <w:rFonts w:ascii="Open Sans" w:hAnsi="Open Sans" w:cs="Open Sans"/>
          <w:b/>
          <w:bCs/>
        </w:rPr>
      </w:pPr>
      <w:r>
        <w:rPr>
          <w:rFonts w:ascii="Open Sans" w:hAnsi="Open Sans" w:cs="Open Sans"/>
          <w:b/>
          <w:bCs/>
        </w:rPr>
        <w:t>Section 5: Emergency Preparedness ……………………………………………………………..1</w:t>
      </w:r>
      <w:r w:rsidR="009F5A43">
        <w:rPr>
          <w:rFonts w:ascii="Open Sans" w:hAnsi="Open Sans" w:cs="Open Sans"/>
          <w:b/>
          <w:bCs/>
        </w:rPr>
        <w:t>1</w:t>
      </w:r>
    </w:p>
    <w:p w14:paraId="6EE2D9FE" w14:textId="06CE519F" w:rsidR="00F30899" w:rsidRDefault="00F30899" w:rsidP="00F30899">
      <w:pPr>
        <w:spacing w:line="276" w:lineRule="auto"/>
        <w:ind w:firstLine="720"/>
        <w:rPr>
          <w:rFonts w:ascii="Open Sans" w:hAnsi="Open Sans" w:cs="Open Sans"/>
          <w:b/>
          <w:bCs/>
        </w:rPr>
      </w:pPr>
      <w:r>
        <w:rPr>
          <w:rFonts w:ascii="Open Sans" w:hAnsi="Open Sans" w:cs="Open Sans"/>
          <w:b/>
          <w:bCs/>
        </w:rPr>
        <w:t>Section 6: Health …………………………………….……………………………………………………1</w:t>
      </w:r>
      <w:r w:rsidR="009F5A43">
        <w:rPr>
          <w:rFonts w:ascii="Open Sans" w:hAnsi="Open Sans" w:cs="Open Sans"/>
          <w:b/>
          <w:bCs/>
        </w:rPr>
        <w:t>2</w:t>
      </w:r>
    </w:p>
    <w:p w14:paraId="55D99186" w14:textId="6859BCC1" w:rsidR="00E11712" w:rsidRDefault="00F30899" w:rsidP="00F30899">
      <w:pPr>
        <w:spacing w:line="276" w:lineRule="auto"/>
        <w:rPr>
          <w:rFonts w:ascii="Open Sans" w:hAnsi="Open Sans" w:cs="Open Sans"/>
          <w:b/>
          <w:bCs/>
        </w:rPr>
      </w:pPr>
      <w:r>
        <w:rPr>
          <w:rFonts w:ascii="Open Sans" w:hAnsi="Open Sans" w:cs="Open Sans"/>
          <w:b/>
          <w:bCs/>
        </w:rPr>
        <w:tab/>
        <w:t>Section 7: Food and Water ……………………………………………………………………………1</w:t>
      </w:r>
      <w:r w:rsidR="00954AE0">
        <w:rPr>
          <w:rFonts w:ascii="Open Sans" w:hAnsi="Open Sans" w:cs="Open Sans"/>
          <w:b/>
          <w:bCs/>
        </w:rPr>
        <w:t>3</w:t>
      </w:r>
    </w:p>
    <w:p w14:paraId="6A23534E" w14:textId="251FCC06" w:rsidR="00F30899" w:rsidRDefault="00F30899" w:rsidP="00F30899">
      <w:pPr>
        <w:spacing w:line="276" w:lineRule="auto"/>
        <w:rPr>
          <w:rFonts w:ascii="Open Sans" w:hAnsi="Open Sans" w:cs="Open Sans"/>
          <w:b/>
          <w:bCs/>
        </w:rPr>
      </w:pPr>
      <w:r>
        <w:rPr>
          <w:rFonts w:ascii="Open Sans" w:hAnsi="Open Sans" w:cs="Open Sans"/>
          <w:b/>
          <w:bCs/>
        </w:rPr>
        <w:tab/>
        <w:t>Section 8: Maltreatment of Minors Mandated Reporting ..……………………………1</w:t>
      </w:r>
      <w:r w:rsidR="000736B3">
        <w:rPr>
          <w:rFonts w:ascii="Open Sans" w:hAnsi="Open Sans" w:cs="Open Sans"/>
          <w:b/>
          <w:bCs/>
        </w:rPr>
        <w:t>5</w:t>
      </w:r>
    </w:p>
    <w:p w14:paraId="19C24A7B" w14:textId="4FE2C1A5" w:rsidR="00F30899" w:rsidRDefault="00F30899" w:rsidP="00F30899">
      <w:pPr>
        <w:spacing w:line="276" w:lineRule="auto"/>
        <w:rPr>
          <w:rFonts w:ascii="Open Sans" w:hAnsi="Open Sans" w:cs="Open Sans"/>
          <w:b/>
          <w:bCs/>
        </w:rPr>
      </w:pPr>
      <w:r>
        <w:rPr>
          <w:rFonts w:ascii="Open Sans" w:hAnsi="Open Sans" w:cs="Open Sans"/>
          <w:b/>
          <w:bCs/>
        </w:rPr>
        <w:tab/>
        <w:t>Section 9: Rick Reduction Plan …………………………………………………………….……….1</w:t>
      </w:r>
      <w:r w:rsidR="000736B3">
        <w:rPr>
          <w:rFonts w:ascii="Open Sans" w:hAnsi="Open Sans" w:cs="Open Sans"/>
          <w:b/>
          <w:bCs/>
        </w:rPr>
        <w:t>6</w:t>
      </w:r>
    </w:p>
    <w:p w14:paraId="73DF9B1A" w14:textId="4894E481" w:rsidR="00F30899" w:rsidRDefault="00F30899" w:rsidP="00F30899">
      <w:pPr>
        <w:spacing w:line="276" w:lineRule="auto"/>
        <w:rPr>
          <w:rFonts w:ascii="Open Sans" w:hAnsi="Open Sans" w:cs="Open Sans"/>
          <w:b/>
          <w:bCs/>
        </w:rPr>
      </w:pPr>
      <w:r>
        <w:rPr>
          <w:rFonts w:ascii="Open Sans" w:hAnsi="Open Sans" w:cs="Open Sans"/>
          <w:b/>
          <w:bCs/>
        </w:rPr>
        <w:tab/>
        <w:t>Section 10: Child Care Program Plan …………………………………………………………….1</w:t>
      </w:r>
      <w:r w:rsidR="00A36C81">
        <w:rPr>
          <w:rFonts w:ascii="Open Sans" w:hAnsi="Open Sans" w:cs="Open Sans"/>
          <w:b/>
          <w:bCs/>
        </w:rPr>
        <w:t>8</w:t>
      </w:r>
    </w:p>
    <w:p w14:paraId="095CBDEA" w14:textId="3FC55DA2" w:rsidR="00F30899" w:rsidRDefault="00F30899" w:rsidP="00F30899">
      <w:pPr>
        <w:spacing w:line="276" w:lineRule="auto"/>
        <w:rPr>
          <w:rFonts w:ascii="Open Sans" w:hAnsi="Open Sans" w:cs="Open Sans"/>
          <w:b/>
          <w:bCs/>
        </w:rPr>
      </w:pPr>
      <w:r>
        <w:rPr>
          <w:rFonts w:ascii="Open Sans" w:hAnsi="Open Sans" w:cs="Open Sans"/>
          <w:b/>
          <w:bCs/>
        </w:rPr>
        <w:tab/>
        <w:t>Section 11: Nap and Rest ……………………………………………………………………………..1</w:t>
      </w:r>
      <w:r w:rsidR="00A36C81">
        <w:rPr>
          <w:rFonts w:ascii="Open Sans" w:hAnsi="Open Sans" w:cs="Open Sans"/>
          <w:b/>
          <w:bCs/>
        </w:rPr>
        <w:t>9</w:t>
      </w:r>
    </w:p>
    <w:p w14:paraId="6AF599AF" w14:textId="56AFFD6C" w:rsidR="00F30899" w:rsidRDefault="00F30899" w:rsidP="00F30899">
      <w:pPr>
        <w:spacing w:line="276" w:lineRule="auto"/>
        <w:rPr>
          <w:rFonts w:ascii="Open Sans" w:hAnsi="Open Sans" w:cs="Open Sans"/>
          <w:b/>
          <w:bCs/>
        </w:rPr>
      </w:pPr>
      <w:r>
        <w:rPr>
          <w:rFonts w:ascii="Open Sans" w:hAnsi="Open Sans" w:cs="Open Sans"/>
          <w:b/>
          <w:bCs/>
        </w:rPr>
        <w:tab/>
        <w:t>Section 12: Program Drug and Alcohol ………………………………….………………………</w:t>
      </w:r>
      <w:r w:rsidR="00A36C81">
        <w:rPr>
          <w:rFonts w:ascii="Open Sans" w:hAnsi="Open Sans" w:cs="Open Sans"/>
          <w:b/>
          <w:bCs/>
        </w:rPr>
        <w:t>20</w:t>
      </w:r>
    </w:p>
    <w:p w14:paraId="72CF9216" w14:textId="045E9AC9" w:rsidR="00F30899" w:rsidRDefault="00F30899" w:rsidP="00F30899">
      <w:pPr>
        <w:spacing w:line="276" w:lineRule="auto"/>
        <w:rPr>
          <w:rFonts w:ascii="Open Sans" w:hAnsi="Open Sans" w:cs="Open Sans"/>
          <w:b/>
          <w:bCs/>
        </w:rPr>
      </w:pPr>
      <w:r>
        <w:rPr>
          <w:rFonts w:ascii="Open Sans" w:hAnsi="Open Sans" w:cs="Open Sans"/>
          <w:b/>
          <w:bCs/>
        </w:rPr>
        <w:t>Policies and Procedures for Parents ……………………………………………………………………….2</w:t>
      </w:r>
      <w:r w:rsidR="00A36C81">
        <w:rPr>
          <w:rFonts w:ascii="Open Sans" w:hAnsi="Open Sans" w:cs="Open Sans"/>
          <w:b/>
          <w:bCs/>
        </w:rPr>
        <w:t>1</w:t>
      </w:r>
    </w:p>
    <w:p w14:paraId="366E7E5E" w14:textId="163EE3F1" w:rsidR="00F30899" w:rsidRDefault="00F30899" w:rsidP="00F30899">
      <w:pPr>
        <w:spacing w:line="276" w:lineRule="auto"/>
        <w:rPr>
          <w:rFonts w:ascii="Open Sans" w:hAnsi="Open Sans" w:cs="Open Sans"/>
          <w:b/>
          <w:bCs/>
        </w:rPr>
      </w:pPr>
      <w:r>
        <w:rPr>
          <w:rFonts w:ascii="Open Sans" w:hAnsi="Open Sans" w:cs="Open Sans"/>
          <w:b/>
          <w:bCs/>
        </w:rPr>
        <w:tab/>
        <w:t>Nap and Rest ……………………………………………………………………………………………….22</w:t>
      </w:r>
    </w:p>
    <w:p w14:paraId="7FEEC1DF" w14:textId="52A93A26" w:rsidR="00F30899" w:rsidRDefault="00F30899" w:rsidP="00F30899">
      <w:pPr>
        <w:spacing w:line="276" w:lineRule="auto"/>
        <w:rPr>
          <w:rFonts w:ascii="Open Sans" w:hAnsi="Open Sans" w:cs="Open Sans"/>
          <w:b/>
          <w:bCs/>
        </w:rPr>
      </w:pPr>
      <w:r>
        <w:rPr>
          <w:rFonts w:ascii="Open Sans" w:hAnsi="Open Sans" w:cs="Open Sans"/>
          <w:b/>
          <w:bCs/>
        </w:rPr>
        <w:tab/>
        <w:t>Maltreatment of Minors Mandated Reporting ……………………….…………………….23</w:t>
      </w:r>
    </w:p>
    <w:p w14:paraId="7D07CFE4" w14:textId="61E83734" w:rsidR="000736B3" w:rsidRPr="00F30899" w:rsidRDefault="00F30899" w:rsidP="00F30899">
      <w:pPr>
        <w:spacing w:line="276" w:lineRule="auto"/>
        <w:rPr>
          <w:rFonts w:ascii="Open Sans" w:hAnsi="Open Sans" w:cs="Open Sans"/>
          <w:b/>
          <w:bCs/>
        </w:rPr>
      </w:pPr>
      <w:r>
        <w:rPr>
          <w:rFonts w:ascii="Open Sans" w:hAnsi="Open Sans" w:cs="Open Sans"/>
          <w:b/>
          <w:bCs/>
        </w:rPr>
        <w:tab/>
        <w:t>Emergency Preparedness ………………………………………………………….…………………2</w:t>
      </w:r>
      <w:r w:rsidR="000736B3">
        <w:rPr>
          <w:rFonts w:ascii="Open Sans" w:hAnsi="Open Sans" w:cs="Open Sans"/>
          <w:b/>
          <w:bCs/>
        </w:rPr>
        <w:t>3</w:t>
      </w:r>
    </w:p>
    <w:p w14:paraId="00B059F6" w14:textId="77777777" w:rsidR="00E11712" w:rsidRDefault="00E11712">
      <w:pPr>
        <w:rPr>
          <w:rFonts w:ascii="Open Sans" w:hAnsi="Open Sans" w:cs="Open Sans"/>
        </w:rPr>
      </w:pPr>
    </w:p>
    <w:p w14:paraId="78243EE2" w14:textId="77777777" w:rsidR="00E11712" w:rsidRDefault="00E11712">
      <w:pPr>
        <w:rPr>
          <w:rFonts w:ascii="Open Sans" w:hAnsi="Open Sans" w:cs="Open Sans"/>
        </w:rPr>
      </w:pPr>
    </w:p>
    <w:p w14:paraId="3C1E91FA" w14:textId="6FCA4D5B" w:rsidR="00AA5A70" w:rsidRDefault="00AA5A70" w:rsidP="00E11712">
      <w:pPr>
        <w:jc w:val="center"/>
        <w:rPr>
          <w:rFonts w:ascii="Open Sans" w:hAnsi="Open Sans" w:cs="Open Sans"/>
          <w:b/>
          <w:bCs/>
          <w:sz w:val="28"/>
          <w:szCs w:val="28"/>
        </w:rPr>
      </w:pPr>
      <w:r w:rsidRPr="00AA5A70">
        <w:rPr>
          <w:rFonts w:ascii="Open Sans" w:hAnsi="Open Sans" w:cs="Open Sans"/>
          <w:b/>
          <w:bCs/>
          <w:noProof/>
          <w:sz w:val="28"/>
          <w:szCs w:val="28"/>
        </w:rPr>
        <w:lastRenderedPageBreak/>
        <mc:AlternateContent>
          <mc:Choice Requires="wps">
            <w:drawing>
              <wp:anchor distT="45720" distB="45720" distL="114300" distR="114300" simplePos="0" relativeHeight="251659264" behindDoc="0" locked="0" layoutInCell="1" allowOverlap="1" wp14:anchorId="0F156DBF" wp14:editId="269218E1">
                <wp:simplePos x="0" y="0"/>
                <wp:positionH relativeFrom="column">
                  <wp:posOffset>1765300</wp:posOffset>
                </wp:positionH>
                <wp:positionV relativeFrom="paragraph">
                  <wp:posOffset>171450</wp:posOffset>
                </wp:positionV>
                <wp:extent cx="2360930" cy="520700"/>
                <wp:effectExtent l="19050" t="19050" r="2286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20700"/>
                        </a:xfrm>
                        <a:prstGeom prst="rect">
                          <a:avLst/>
                        </a:prstGeom>
                        <a:noFill/>
                        <a:ln w="28575">
                          <a:solidFill>
                            <a:srgbClr val="000000"/>
                          </a:solidFill>
                          <a:miter lim="800000"/>
                          <a:headEnd/>
                          <a:tailEnd/>
                        </a:ln>
                      </wps:spPr>
                      <wps:txbx>
                        <w:txbxContent>
                          <w:p w14:paraId="0A1B0573" w14:textId="3FD3DF37" w:rsidR="00AA5A70" w:rsidRPr="00AA5A70" w:rsidRDefault="00AA5A70" w:rsidP="00AA5A70">
                            <w:pPr>
                              <w:jc w:val="center"/>
                              <w:rPr>
                                <w:sz w:val="48"/>
                                <w:szCs w:val="48"/>
                              </w:rPr>
                            </w:pPr>
                            <w:r w:rsidRPr="00AA5A70">
                              <w:rPr>
                                <w:sz w:val="48"/>
                                <w:szCs w:val="48"/>
                              </w:rPr>
                              <w:t>Center Name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F156DBF" id="_x0000_t202" coordsize="21600,21600" o:spt="202" path="m,l,21600r21600,l21600,xe">
                <v:stroke joinstyle="miter"/>
                <v:path gradientshapeok="t" o:connecttype="rect"/>
              </v:shapetype>
              <v:shape id="Text Box 2" o:spid="_x0000_s1026" type="#_x0000_t202" style="position:absolute;left:0;text-align:left;margin-left:139pt;margin-top:13.5pt;width:185.9pt;height:41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4vIPDAIAAPcDAAAOAAAAZHJzL2Uyb0RvYy54bWysU9tu2zAMfR+wfxD0vthJkyY14hRdug4D&#13;&#10;ugvQ7QNkWY6FyaJGKbGzry8lp2mwvQ3zg0Ca1CF5eLS+HTrDDgq9Blvy6STnTFkJtba7kv/4/vBu&#13;&#10;xZkPwtbCgFUlPyrPbzdv36x7V6gZtGBqhYxArC96V/I2BFdkmZet6oSfgFOWgg1gJwK5uMtqFD2h&#13;&#10;dyab5fl11gPWDkEq7+nv/Rjkm4TfNEqGr03jVWCm5NRbSCems4pntlmLYofCtVqe2hD/0EUntKWi&#13;&#10;Z6h7EQTbo/4LqtMSwUMTJhK6DJpGS5VmoGmm+R/TPLXCqTQLkePdmSb//2Dll8OT+4YsDO9hoAWm&#13;&#10;Ibx7BPnTMwvbVtidukOEvlWipsLTSFnWO1+crkaqfeEjSNV/hpqWLPYBEtDQYBdZoTkZodMCjmfS&#13;&#10;1RCYpJ+zq+v85opCkmKLWb7M01YyUbzcdujDRwUdi0bJkZaa0MXh0YfYjSheUmIxCw/amLRYY1lP&#13;&#10;FVaL5WIcDIyuYzTmedxVW4PsIKI20pdmo8hlWqcDKdToruSrc5IoIh0fbJ3KBKHNaFMrxp74iZSM&#13;&#10;5IShGigx8lRBfSSmEEYl0sshowX8zVlPKiy5/7UXqDgznyyxfTOdz6NskzNfLGfk4GWkuowIKwmq&#13;&#10;5IGz0dyGJPWRlTvaSqMTYa+dnHoldSUeTy8hyvfST1mv73XzDAAA//8DAFBLAwQUAAYACAAAACEA&#13;&#10;lV8YgeMAAAAPAQAADwAAAGRycy9kb3ducmV2LnhtbEyPTU/DMAyG70j8h8hI3FjChLqtazpNm4AD&#13;&#10;4kD5EjcvMW1Fk1RNtnX/Hu8EF3/I9uv3KVaj68SBhtgGr+F2okCQN8G2vtbw9np/MwcRE3qLXfCk&#13;&#10;4UQRVuXlRYG5DUf/Qocq1YJFfMxRQ5NSn0sZTUMO4yT05Hn2HQaHiduhlnbAI4u7Tk6VyqTD1vOH&#13;&#10;BnvaNGR+qr3TUJnsa/ZwMpvH9/Vnhtsnl7rnD62vr8btksN6CSLRmP4u4MzA/qFkY7uw9zaKTsN0&#13;&#10;NmegdC4480J2t2CgHW+qhQJZFvI/R/kLAAD//wMAUEsBAi0AFAAGAAgAAAAhALaDOJL+AAAA4QEA&#13;&#10;ABMAAAAAAAAAAAAAAAAAAAAAAFtDb250ZW50X1R5cGVzXS54bWxQSwECLQAUAAYACAAAACEAOP0h&#13;&#10;/9YAAACUAQAACwAAAAAAAAAAAAAAAAAvAQAAX3JlbHMvLnJlbHNQSwECLQAUAAYACAAAACEAH+Ly&#13;&#10;DwwCAAD3AwAADgAAAAAAAAAAAAAAAAAuAgAAZHJzL2Uyb0RvYy54bWxQSwECLQAUAAYACAAAACEA&#13;&#10;lV8YgeMAAAAPAQAADwAAAAAAAAAAAAAAAABmBAAAZHJzL2Rvd25yZXYueG1sUEsFBgAAAAAEAAQA&#13;&#10;8wAAAHYFAAAAAA==&#13;&#10;" filled="f" strokeweight="2.25pt">
                <v:textbox>
                  <w:txbxContent>
                    <w:p w14:paraId="0A1B0573" w14:textId="3FD3DF37" w:rsidR="00AA5A70" w:rsidRPr="00AA5A70" w:rsidRDefault="00AA5A70" w:rsidP="00AA5A70">
                      <w:pPr>
                        <w:jc w:val="center"/>
                        <w:rPr>
                          <w:sz w:val="48"/>
                          <w:szCs w:val="48"/>
                        </w:rPr>
                      </w:pPr>
                      <w:r w:rsidRPr="00AA5A70">
                        <w:rPr>
                          <w:sz w:val="48"/>
                          <w:szCs w:val="48"/>
                        </w:rPr>
                        <w:t>Center Name</w:t>
                      </w:r>
                    </w:p>
                  </w:txbxContent>
                </v:textbox>
                <w10:wrap type="square"/>
              </v:shape>
            </w:pict>
          </mc:Fallback>
        </mc:AlternateContent>
      </w:r>
    </w:p>
    <w:p w14:paraId="6845EEF8" w14:textId="178AB13E" w:rsidR="00AA5A70" w:rsidRDefault="00AA5A70">
      <w:pPr>
        <w:rPr>
          <w:rFonts w:ascii="Open Sans" w:hAnsi="Open Sans" w:cs="Open Sans"/>
          <w:b/>
          <w:bCs/>
          <w:sz w:val="28"/>
          <w:szCs w:val="28"/>
        </w:rPr>
      </w:pPr>
      <w:r>
        <w:rPr>
          <w:rFonts w:ascii="Open Sans" w:hAnsi="Open Sans" w:cs="Open Sans"/>
          <w:b/>
          <w:bCs/>
          <w:noProof/>
          <w:sz w:val="28"/>
          <w:szCs w:val="28"/>
        </w:rPr>
        <mc:AlternateContent>
          <mc:Choice Requires="wps">
            <w:drawing>
              <wp:anchor distT="0" distB="0" distL="114300" distR="114300" simplePos="0" relativeHeight="251678720" behindDoc="0" locked="0" layoutInCell="1" allowOverlap="1" wp14:anchorId="61BB11D3" wp14:editId="1E726887">
                <wp:simplePos x="0" y="0"/>
                <wp:positionH relativeFrom="column">
                  <wp:posOffset>2921000</wp:posOffset>
                </wp:positionH>
                <wp:positionV relativeFrom="paragraph">
                  <wp:posOffset>3161665</wp:posOffset>
                </wp:positionV>
                <wp:extent cx="0" cy="279400"/>
                <wp:effectExtent l="19050" t="0" r="19050" b="25400"/>
                <wp:wrapNone/>
                <wp:docPr id="1349315218" name="Straight Connector 2"/>
                <wp:cNvGraphicFramePr/>
                <a:graphic xmlns:a="http://schemas.openxmlformats.org/drawingml/2006/main">
                  <a:graphicData uri="http://schemas.microsoft.com/office/word/2010/wordprocessingShape">
                    <wps:wsp>
                      <wps:cNvCnPr/>
                      <wps:spPr>
                        <a:xfrm>
                          <a:off x="0" y="0"/>
                          <a:ext cx="0" cy="27940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EA24B1" id="Straight Connector 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pt,248.95pt" to="230pt,2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lNjoQEAAJgDAAAOAAAAZHJzL2Uyb0RvYy54bWysU9tu2zAMfS/QfxD0vtjOirU14vShRfcy&#10;rEUvH6DKVCxMN1Ba7Px9KSV1inUYhmEvtETxHPKQ9OpqsoZtAaP2ruPNouYMnPS9dpuOPz/dfrrg&#10;LCbhemG8g47vIPKr9enJagwtLP3gTQ/IiMTFdgwdH1IKbVVFOYAVceEDOHpUHq1IdMVN1aMYid2a&#10;alnXX6rRYx/QS4iRvDf7R74u/EqBTHdKRUjMdJxqS8VisS/ZVuuVaDcowqDloQzxD1VYoR0lnalu&#10;RBLsJ+oPVFZL9NGrtJDeVl4pLaFoIDVN/Yuax0EEKFqoOTHMbYr/j1Z+3167e6Q2jCG2MdxjVjEp&#10;tPlL9bGpNGs3NwumxOTeKcm7PL88q0sfqyMuYExfwVuWDx032mUZohXbbzFRLgp9C8lu49jY8c8X&#10;zYHoWEo5pZ2BfdgDKKZ7St4UurIlcG2QbQXNt//R5HkSuXEUmSFKGzOD6j+DDrEZBmVz/hY4R5eM&#10;3qUZaLXz+LusaXorVe3jqex3WvPxxfe7MpjyQOMvyg6rmvfr/b3Ajz/U+hUAAP//AwBQSwMEFAAG&#10;AAgAAAAhAGJMucXfAAAACwEAAA8AAABkcnMvZG93bnJldi54bWxMj0FPg0AQhe8m/ofNmHizC6ZW&#10;QZbGarioiWlt9LqFEYjsLGGngP/eMR70NjPv5c33svXsOjXiEFpPBuJFBAqp9FVLtYH9a3FxAyqw&#10;pcp2ntDAFwZY56cnmU0rP9EWxx3XSkIopNZAw9ynWoeyQWfDwvdIon34wVmWdah1NdhJwl2nL6No&#10;pZ1tST40tsf7BsvP3dEZeH7gaVO8PY68fy9C8hJveX7aGHN+Nt/dgmKc+c8MP/iCDrkwHfyRqqA6&#10;A8tVJF1YhuQ6ASWO38vBwNUyTkDnmf7fIf8GAAD//wMAUEsBAi0AFAAGAAgAAAAhALaDOJL+AAAA&#10;4QEAABMAAAAAAAAAAAAAAAAAAAAAAFtDb250ZW50X1R5cGVzXS54bWxQSwECLQAUAAYACAAAACEA&#10;OP0h/9YAAACUAQAACwAAAAAAAAAAAAAAAAAvAQAAX3JlbHMvLnJlbHNQSwECLQAUAAYACAAAACEA&#10;7/ZTY6EBAACYAwAADgAAAAAAAAAAAAAAAAAuAgAAZHJzL2Uyb0RvYy54bWxQSwECLQAUAAYACAAA&#10;ACEAYky5xd8AAAALAQAADwAAAAAAAAAAAAAAAAD7AwAAZHJzL2Rvd25yZXYueG1sUEsFBgAAAAAE&#10;AAQA8wAAAAcFAAAAAA==&#10;" strokecolor="black [3200]" strokeweight="3pt">
                <v:stroke joinstyle="miter"/>
              </v:line>
            </w:pict>
          </mc:Fallback>
        </mc:AlternateContent>
      </w:r>
      <w:r w:rsidRPr="00AA5A70">
        <w:rPr>
          <w:rFonts w:ascii="Open Sans" w:hAnsi="Open Sans" w:cs="Open Sans"/>
          <w:b/>
          <w:bCs/>
          <w:noProof/>
          <w:sz w:val="28"/>
          <w:szCs w:val="28"/>
        </w:rPr>
        <mc:AlternateContent>
          <mc:Choice Requires="wps">
            <w:drawing>
              <wp:anchor distT="45720" distB="45720" distL="114300" distR="114300" simplePos="0" relativeHeight="251667456" behindDoc="0" locked="0" layoutInCell="1" allowOverlap="1" wp14:anchorId="6A4028EB" wp14:editId="697CB817">
                <wp:simplePos x="0" y="0"/>
                <wp:positionH relativeFrom="column">
                  <wp:posOffset>1752600</wp:posOffset>
                </wp:positionH>
                <wp:positionV relativeFrom="paragraph">
                  <wp:posOffset>3618865</wp:posOffset>
                </wp:positionV>
                <wp:extent cx="2360930" cy="762000"/>
                <wp:effectExtent l="19050" t="19050" r="22860" b="19050"/>
                <wp:wrapSquare wrapText="bothSides"/>
                <wp:docPr id="5941345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62000"/>
                        </a:xfrm>
                        <a:prstGeom prst="rect">
                          <a:avLst/>
                        </a:prstGeom>
                        <a:noFill/>
                        <a:ln w="28575">
                          <a:solidFill>
                            <a:srgbClr val="000000"/>
                          </a:solidFill>
                          <a:miter lim="800000"/>
                          <a:headEnd/>
                          <a:tailEnd/>
                        </a:ln>
                      </wps:spPr>
                      <wps:txbx>
                        <w:txbxContent>
                          <w:p w14:paraId="565652EA" w14:textId="39963061" w:rsidR="00AA5A70" w:rsidRPr="00AA5A70" w:rsidRDefault="00AA5A70" w:rsidP="00AA5A70">
                            <w:pPr>
                              <w:jc w:val="center"/>
                              <w:rPr>
                                <w:sz w:val="36"/>
                                <w:szCs w:val="36"/>
                              </w:rPr>
                            </w:pPr>
                            <w:r w:rsidRPr="00AA5A70">
                              <w:rPr>
                                <w:sz w:val="36"/>
                                <w:szCs w:val="36"/>
                              </w:rPr>
                              <w:t>Assistants, Aids, Volunteers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A4028EB" id="_x0000_s1027" type="#_x0000_t202" style="position:absolute;margin-left:138pt;margin-top:284.95pt;width:185.9pt;height:60pt;z-index:2516674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7LtDwIAAP4DAAAOAAAAZHJzL2Uyb0RvYy54bWysk81u2zAMx+8D9g6C7ouTNElTI07Rpesw&#13;&#10;oPsAuj2ALMuxMFnUKCV29vSlZDcNttswHwTJpP4kf6Q2t31r2FGh12ALPptMOVNWQqXtvuA/vj+8&#13;&#10;W3Pmg7CVMGBVwU/K89vt2zebzuVqDg2YSiEjEevzzhW8CcHlWeZlo1rhJ+CUJWMN2IpAR9xnFYqO&#13;&#10;1FuTzafTVdYBVg5BKu/p7/1g5NukX9dKhq917VVgpuCUW0grprWMa7bdiHyPwjVajmmIf8iiFdpS&#13;&#10;0LPUvQiCHVD/JdVqieChDhMJbQZ1raVKNVA1s+kf1Tw1wqlUC8Hx7ozJ/z9Z+eX45L4hC/176KmB&#13;&#10;qQjvHkH+9MzCrhF2r+4QoWuUqCjwLCLLOufz8WpE7XMfRcruM1TUZHEIkIT6GttIhepkpE4NOJ2h&#13;&#10;qz4wST/nV6vpzRWZJNmuV9TU1JVM5C+3HfrwUUHL4qbgSE1N6uL46EPMRuQvLjGYhQdtTGqssayj&#13;&#10;COvl9XIoDIyuojX6edyXO4PsKOJspC/VRpZLt1YHmlCj24Kvz04ijzg+2CqFCUKbYU+pGDvyiUgG&#13;&#10;OKEve6arEV7EVUJ1ImAIw0DSA6JNA/ibs46GseD+10Gg4sx8sgT9ZrZYxOlNh8Xyek4HvLSUlxZh&#13;&#10;JUkVPHA2bHchTfwA546aU+vE7TWTMWUasoRzfBBxii/Pyev12W6fAQAA//8DAFBLAwQUAAYACAAA&#13;&#10;ACEA+l1U/uQAAAAQAQAADwAAAGRycy9kb3ducmV2LnhtbEyPy07DMBBF90j8gzVI7KhDBU6bxqmq&#13;&#10;VsACsSDQInZT2yQRfkSx26Z/z7CCzWied+4pl6Oz7GiG2AUv4XaSATNeBd35RsL728PNDFhM6DXa&#13;&#10;4I2Es4mwrC4vSix0OPlXc6xTw0jExwIltCn1BedRtcZhnITeeJp9hcFhonJouB7wROLO8mmWCe6w&#13;&#10;8/Shxd6sW6O+64OTUCvxmT+e1fppu/oQuHl2yb7spLy+GjcLCqsFsGTG9HcBvwzkHyoytg8HryOz&#13;&#10;Eqa5IKAk4V7M58BoQ9zlRLSnZEYdXpX8P0j1AwAA//8DAFBLAQItABQABgAIAAAAIQC2gziS/gAA&#13;&#10;AOEBAAATAAAAAAAAAAAAAAAAAAAAAABbQ29udGVudF9UeXBlc10ueG1sUEsBAi0AFAAGAAgAAAAh&#13;&#10;ADj9If/WAAAAlAEAAAsAAAAAAAAAAAAAAAAALwEAAF9yZWxzLy5yZWxzUEsBAi0AFAAGAAgAAAAh&#13;&#10;AL/zsu0PAgAA/gMAAA4AAAAAAAAAAAAAAAAALgIAAGRycy9lMm9Eb2MueG1sUEsBAi0AFAAGAAgA&#13;&#10;AAAhAPpdVP7kAAAAEAEAAA8AAAAAAAAAAAAAAAAAaQQAAGRycy9kb3ducmV2LnhtbFBLBQYAAAAA&#13;&#10;BAAEAPMAAAB6BQAAAAA=&#13;&#10;" filled="f" strokeweight="2.25pt">
                <v:textbox>
                  <w:txbxContent>
                    <w:p w14:paraId="565652EA" w14:textId="39963061" w:rsidR="00AA5A70" w:rsidRPr="00AA5A70" w:rsidRDefault="00AA5A70" w:rsidP="00AA5A70">
                      <w:pPr>
                        <w:jc w:val="center"/>
                        <w:rPr>
                          <w:sz w:val="36"/>
                          <w:szCs w:val="36"/>
                        </w:rPr>
                      </w:pPr>
                      <w:r w:rsidRPr="00AA5A70">
                        <w:rPr>
                          <w:sz w:val="36"/>
                          <w:szCs w:val="36"/>
                        </w:rPr>
                        <w:t>Assistants, Aids, Volunteers</w:t>
                      </w:r>
                    </w:p>
                  </w:txbxContent>
                </v:textbox>
                <w10:wrap type="square"/>
              </v:shape>
            </w:pict>
          </mc:Fallback>
        </mc:AlternateContent>
      </w:r>
      <w:r>
        <w:rPr>
          <w:rFonts w:ascii="Open Sans" w:hAnsi="Open Sans" w:cs="Open Sans"/>
          <w:b/>
          <w:bCs/>
          <w:noProof/>
          <w:sz w:val="28"/>
          <w:szCs w:val="28"/>
        </w:rPr>
        <mc:AlternateContent>
          <mc:Choice Requires="wps">
            <w:drawing>
              <wp:anchor distT="0" distB="0" distL="114300" distR="114300" simplePos="0" relativeHeight="251676672" behindDoc="0" locked="0" layoutInCell="1" allowOverlap="1" wp14:anchorId="675B3B3B" wp14:editId="5B3FA602">
                <wp:simplePos x="0" y="0"/>
                <wp:positionH relativeFrom="column">
                  <wp:posOffset>2698750</wp:posOffset>
                </wp:positionH>
                <wp:positionV relativeFrom="paragraph">
                  <wp:posOffset>1510665</wp:posOffset>
                </wp:positionV>
                <wp:extent cx="533400" cy="0"/>
                <wp:effectExtent l="0" t="19050" r="19050" b="19050"/>
                <wp:wrapNone/>
                <wp:docPr id="244647133" name="Straight Connector 2"/>
                <wp:cNvGraphicFramePr/>
                <a:graphic xmlns:a="http://schemas.openxmlformats.org/drawingml/2006/main">
                  <a:graphicData uri="http://schemas.microsoft.com/office/word/2010/wordprocessingShape">
                    <wps:wsp>
                      <wps:cNvCnPr/>
                      <wps:spPr>
                        <a:xfrm>
                          <a:off x="0" y="0"/>
                          <a:ext cx="533400"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1EC8B0" id="Straight Connector 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5pt,118.95pt" to="254.5pt,1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O3WogEAAJgDAAAOAAAAZHJzL2Uyb0RvYy54bWysU8Fu3CAQvUfKPyDuXdvZNoqs9eaQqLlU&#10;bdSkH0DwsEYBBgFZe/++A7vrjdqqiqJcMDDz3sx7jFfXkzVsCyFqdB1vFjVn4CT22m06/uvx66cr&#10;zmISrhcGHXR8B5Ffr8/PVqNv4QIHND0ERiQutqPv+JCSb6sqygGsiAv04CioMFiR6Bg2VR/ESOzW&#10;VBd1fVmNGHofUEKMdHu7D/J14VcKZPqhVITETMept1TWUNanvFbrlWg3QfhBy0Mb4h1dWKEdFZ2p&#10;bkUS7CXov6islgEjqrSQaCtUSksoGkhNU/+h5mEQHooWMif62ab4cbTy+/bG3QeyYfSxjf4+ZBWT&#10;CjZ/qT82FbN2s1kwJSbp8sty+bkmS+UxVJ1wPsR0B2hZ3nTcaJdliFZsv8VEtSj1mJKvjWNjx5dX&#10;DfHl6KmVsks7A/u0n6CY7ql4U+jKlMCNCWwr6H3756bAMyFlZojSxsyg+v+gQ26GQZmctwLn7FIR&#10;XZqBVjsM/6qapmOrap9/VL3XmmU/Yb8rD1PsoOcvth1GNc/X63OBn36o9W8AAAD//wMAUEsDBBQA&#10;BgAIAAAAIQDBZUE33wAAAAsBAAAPAAAAZHJzL2Rvd25yZXYueG1sTI/NTsMwEITvSLyDtUjcqNNA&#10;KQlxKgrKhSKh/giubmySiHgdxdskvD2LhATHnR3NfJOtJteKwfah8ahgPotAWCy9abBScNgXV3cg&#10;Amk0uvVoFXzZAKv8/CzTqfEjbu2wo0pwCIZUK6iJulTKUNbW6TDznUX+ffjeaeKzr6Tp9cjhrpVx&#10;FN1Kpxvkhlp39rG25efu5BS8PNG4Lt6eBzq8FyF5nW9p2qyVuryYHu5BkJ3ozww/+IwOOTMd/QlN&#10;EK2Cm3jBW0hBfL1MQLBjESWsHH8VmWfy/4b8GwAA//8DAFBLAQItABQABgAIAAAAIQC2gziS/gAA&#10;AOEBAAATAAAAAAAAAAAAAAAAAAAAAABbQ29udGVudF9UeXBlc10ueG1sUEsBAi0AFAAGAAgAAAAh&#10;ADj9If/WAAAAlAEAAAsAAAAAAAAAAAAAAAAALwEAAF9yZWxzLy5yZWxzUEsBAi0AFAAGAAgAAAAh&#10;AJxM7daiAQAAmAMAAA4AAAAAAAAAAAAAAAAALgIAAGRycy9lMm9Eb2MueG1sUEsBAi0AFAAGAAgA&#10;AAAhAMFlQTffAAAACwEAAA8AAAAAAAAAAAAAAAAA/AMAAGRycy9kb3ducmV2LnhtbFBLBQYAAAAA&#10;BAAEAPMAAAAIBQAAAAA=&#10;" strokecolor="black [3200]" strokeweight="3pt">
                <v:stroke joinstyle="miter"/>
              </v:line>
            </w:pict>
          </mc:Fallback>
        </mc:AlternateContent>
      </w:r>
      <w:r>
        <w:rPr>
          <w:rFonts w:ascii="Open Sans" w:hAnsi="Open Sans" w:cs="Open Sans"/>
          <w:b/>
          <w:bCs/>
          <w:noProof/>
          <w:sz w:val="28"/>
          <w:szCs w:val="28"/>
        </w:rPr>
        <mc:AlternateContent>
          <mc:Choice Requires="wps">
            <w:drawing>
              <wp:anchor distT="0" distB="0" distL="114300" distR="114300" simplePos="0" relativeHeight="251674624" behindDoc="0" locked="0" layoutInCell="1" allowOverlap="1" wp14:anchorId="3C61C394" wp14:editId="3E43C709">
                <wp:simplePos x="0" y="0"/>
                <wp:positionH relativeFrom="column">
                  <wp:posOffset>3473450</wp:posOffset>
                </wp:positionH>
                <wp:positionV relativeFrom="paragraph">
                  <wp:posOffset>1859915</wp:posOffset>
                </wp:positionV>
                <wp:extent cx="355600" cy="476250"/>
                <wp:effectExtent l="19050" t="19050" r="25400" b="19050"/>
                <wp:wrapNone/>
                <wp:docPr id="1476941412" name="Straight Connector 2"/>
                <wp:cNvGraphicFramePr/>
                <a:graphic xmlns:a="http://schemas.openxmlformats.org/drawingml/2006/main">
                  <a:graphicData uri="http://schemas.microsoft.com/office/word/2010/wordprocessingShape">
                    <wps:wsp>
                      <wps:cNvCnPr/>
                      <wps:spPr>
                        <a:xfrm flipH="1">
                          <a:off x="0" y="0"/>
                          <a:ext cx="355600" cy="47625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7ED7D3" id="Straight Connector 2"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5pt,146.45pt" to="301.5pt,1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pF/sQEAAKcDAAAOAAAAZHJzL2Uyb0RvYy54bWysU8tu2zAQvAfoPxC815Ld2AkEyzkkaHso&#10;2qBpP4ChlhZRvkAylvz3Xa5spWgbICh6IShyZ3ZmuNrejNawA8SkvWv5clFzBk76Trt9y79/e//2&#10;mrOUheuE8Q5afoTEb3ZvLrZDaGDle286iAxJXGqG0PI+59BUVZI9WJEWPoDDS+WjFRk/477qohiQ&#10;3ZpqVdebavCxC9FLSAlP76ZLviN+pUDmL0olyMy0HLVlWiOtj2WtdlvR7KMIvZYnGeIfVFihHTad&#10;qe5EFuwp6j+orJbRJ6/yQnpbeaW0BPKAbpb1b24eehGAvGA4Kcwxpf9HKz8fbt19xBiGkJoU7mNx&#10;MapomTI6fMQ3JV+olI0U23GODcbMJB6+W683NYYr8eryarNaU6zVRFPoQkz5A3jLyqblRrviSjTi&#10;8CllbI2l55JybBwbkPV6iaTl9lkZ7fLRwFT2FRTTHSqYNNLQwK2J7CDwubsfS4IXQqwsEKWNmUE1&#10;aXgRdKotMKBBei1wrqaO3uUZaLXz8W9d83iWqqb6s+vJa7H96LsjvRPFgdNAsZ0mt4zbr98Ef/6/&#10;dj8BAAD//wMAUEsDBBQABgAIAAAAIQBdpUVR4gAAAAsBAAAPAAAAZHJzL2Rvd25yZXYueG1sTI9B&#10;T4QwEIXvJv6HZky8uUVWWWEpG2Lckwcja4J769IKxHZKaBfQX+940uOb9/Lme/lusYZNevS9QwG3&#10;qwiYxsapHlsBb4f9zQMwHyQqaRxqAV/aw664vMhlptyMr3qqQsuoBH0mBXQhDBnnvum0lX7lBo3k&#10;fbjRykBybLka5Uzl1vA4ihJuZY/0oZODfux081mdrYD6acBj2X8fpqqsTb28lM/791mI66ul3AIL&#10;egl/YfjFJ3QoiOnkzqg8MwLu7za0JQiI0zgFRokkWtPlJGCdbFLgRc7/byh+AAAA//8DAFBLAQIt&#10;ABQABgAIAAAAIQC2gziS/gAAAOEBAAATAAAAAAAAAAAAAAAAAAAAAABbQ29udGVudF9UeXBlc10u&#10;eG1sUEsBAi0AFAAGAAgAAAAhADj9If/WAAAAlAEAAAsAAAAAAAAAAAAAAAAALwEAAF9yZWxzLy5y&#10;ZWxzUEsBAi0AFAAGAAgAAAAhABAakX+xAQAApwMAAA4AAAAAAAAAAAAAAAAALgIAAGRycy9lMm9E&#10;b2MueG1sUEsBAi0AFAAGAAgAAAAhAF2lRVHiAAAACwEAAA8AAAAAAAAAAAAAAAAACwQAAGRycy9k&#10;b3ducmV2LnhtbFBLBQYAAAAABAAEAPMAAAAaBQAAAAA=&#10;" strokecolor="black [3200]" strokeweight="3pt">
                <v:stroke joinstyle="miter"/>
              </v:line>
            </w:pict>
          </mc:Fallback>
        </mc:AlternateContent>
      </w:r>
      <w:r>
        <w:rPr>
          <w:rFonts w:ascii="Open Sans" w:hAnsi="Open Sans" w:cs="Open Sans"/>
          <w:b/>
          <w:bCs/>
          <w:noProof/>
          <w:sz w:val="28"/>
          <w:szCs w:val="28"/>
        </w:rPr>
        <mc:AlternateContent>
          <mc:Choice Requires="wps">
            <w:drawing>
              <wp:anchor distT="0" distB="0" distL="114300" distR="114300" simplePos="0" relativeHeight="251672576" behindDoc="0" locked="0" layoutInCell="1" allowOverlap="1" wp14:anchorId="64C23ED4" wp14:editId="4254CDE0">
                <wp:simplePos x="0" y="0"/>
                <wp:positionH relativeFrom="column">
                  <wp:posOffset>2081530</wp:posOffset>
                </wp:positionH>
                <wp:positionV relativeFrom="paragraph">
                  <wp:posOffset>1859915</wp:posOffset>
                </wp:positionV>
                <wp:extent cx="425450" cy="476250"/>
                <wp:effectExtent l="19050" t="19050" r="31750" b="19050"/>
                <wp:wrapNone/>
                <wp:docPr id="1009673484" name="Straight Connector 2"/>
                <wp:cNvGraphicFramePr/>
                <a:graphic xmlns:a="http://schemas.openxmlformats.org/drawingml/2006/main">
                  <a:graphicData uri="http://schemas.microsoft.com/office/word/2010/wordprocessingShape">
                    <wps:wsp>
                      <wps:cNvCnPr/>
                      <wps:spPr>
                        <a:xfrm>
                          <a:off x="0" y="0"/>
                          <a:ext cx="425450" cy="47625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7209F2" id="Straight Connector 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9pt,146.45pt" to="197.4pt,1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9ZjpgEAAJ0DAAAOAAAAZHJzL2Uyb0RvYy54bWysU8tu2zAQvAfoPxC815Jc5wHBcg4JmkvR&#10;Bn18AEMtLaJ8YclY8t93STly0BZFUfRCLbk7w9nhans7WcMOgFF71/FmVXMGTvpeu33Hv319//aG&#10;s5iE64XxDjp+hMhvd28utmNoYe0Hb3pARiQutmPo+JBSaKsqygGsiCsfwFFSebQi0Rb3VY9iJHZr&#10;qnVdX1Wjxz6glxAjnd7PSb4r/EqBTJ+UipCY6ThpS2XFsj7ltdptRbtHEQYtTzLEP6iwQju6dKG6&#10;F0mwZ9S/UFkt0Uev0kp6W3mltITSA3XT1D9182UQAUovZE4Mi03x/9HKj4c794hkwxhiG8Mj5i4m&#10;hTZ/SR+bilnHxSyYEpN0uFlfbi7JUkmpzfXVmmJiqc7ggDE9gLcsBx032uVeRCsOH2KaS19K8rFx&#10;bOz4u5umnonOekqUjgbmss+gmO5JQVPoyqjAnUF2EPTI/ffmpMM4qswQpY1ZQPWfQafaDIMyPn8L&#10;XKrLjd6lBWi18/i7W9P0IlXN9WTfq15z+OT7Y3mdkqAZKA6f5jUP2et9gZ//qt0PAAAA//8DAFBL&#10;AwQUAAYACAAAACEAL9jRyuEAAAALAQAADwAAAGRycy9kb3ducmV2LnhtbEyPQU/DMAyF70j8h8hI&#10;3Fi6Dm2kNJ0YqBeYhDam7Zq1oa1onKrx2vLvMSe42c9P731O15NrxWD70HjUMJ9FICwWvmyw0nD4&#10;yO8eQAQyWJrWo9XwbQOss+ur1CSlH3Fnhz1VgkMwJEZDTdQlUoaits6Eme8s8u3T984Qr30ly96M&#10;HO5aGUfRUjrTIDfUprPPtS2+9henYftC4yY/vg50OOVBvc93NL1ttL69mZ4eQZCd6M8Mv/iMDhkz&#10;nf0FyyBaDYt4xeikIVaxAsGOhbpn5czDcqVAZqn8/0P2AwAA//8DAFBLAQItABQABgAIAAAAIQC2&#10;gziS/gAAAOEBAAATAAAAAAAAAAAAAAAAAAAAAABbQ29udGVudF9UeXBlc10ueG1sUEsBAi0AFAAG&#10;AAgAAAAhADj9If/WAAAAlAEAAAsAAAAAAAAAAAAAAAAALwEAAF9yZWxzLy5yZWxzUEsBAi0AFAAG&#10;AAgAAAAhALRL1mOmAQAAnQMAAA4AAAAAAAAAAAAAAAAALgIAAGRycy9lMm9Eb2MueG1sUEsBAi0A&#10;FAAGAAgAAAAhAC/Y0crhAAAACwEAAA8AAAAAAAAAAAAAAAAAAAQAAGRycy9kb3ducmV2LnhtbFBL&#10;BQYAAAAABAAEAPMAAAAOBQAAAAA=&#10;" strokecolor="black [3200]" strokeweight="3pt">
                <v:stroke joinstyle="miter"/>
              </v:line>
            </w:pict>
          </mc:Fallback>
        </mc:AlternateContent>
      </w:r>
      <w:r>
        <w:rPr>
          <w:rFonts w:ascii="Open Sans" w:hAnsi="Open Sans" w:cs="Open Sans"/>
          <w:b/>
          <w:bCs/>
          <w:noProof/>
          <w:sz w:val="28"/>
          <w:szCs w:val="28"/>
        </w:rPr>
        <mc:AlternateContent>
          <mc:Choice Requires="wps">
            <w:drawing>
              <wp:anchor distT="0" distB="0" distL="114300" distR="114300" simplePos="0" relativeHeight="251668480" behindDoc="0" locked="0" layoutInCell="1" allowOverlap="1" wp14:anchorId="5A66C995" wp14:editId="79C0B578">
                <wp:simplePos x="0" y="0"/>
                <wp:positionH relativeFrom="column">
                  <wp:posOffset>2159000</wp:posOffset>
                </wp:positionH>
                <wp:positionV relativeFrom="paragraph">
                  <wp:posOffset>456565</wp:posOffset>
                </wp:positionV>
                <wp:extent cx="438150" cy="622300"/>
                <wp:effectExtent l="19050" t="19050" r="19050" b="25400"/>
                <wp:wrapNone/>
                <wp:docPr id="1256725705" name="Straight Connector 2"/>
                <wp:cNvGraphicFramePr/>
                <a:graphic xmlns:a="http://schemas.openxmlformats.org/drawingml/2006/main">
                  <a:graphicData uri="http://schemas.microsoft.com/office/word/2010/wordprocessingShape">
                    <wps:wsp>
                      <wps:cNvCnPr/>
                      <wps:spPr>
                        <a:xfrm flipH="1">
                          <a:off x="0" y="0"/>
                          <a:ext cx="438150" cy="62230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6336FA" id="Straight Connector 2"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pt,35.95pt" to="204.5pt,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wfKsAEAAKcDAAAOAAAAZHJzL2Uyb0RvYy54bWysU9tO3DAQfUfiHyy/d5NdLkLRZnkAFR6q&#10;FhX4AOOMN1Z909hssn/P2FkCglaqqr5YjmfOmXNmJuvL0Rq2A4zau5YvFzVn4KTvtNu2/PHh65cL&#10;zmISrhPGO2j5HiK/3BwfrYfQwMr33nSAjEhcbIbQ8j6l0FRVlD1YERc+gKOg8mhFok/cVh2Kgdit&#10;qVZ1fV4NHruAXkKM9Ho9Bfmm8CsFMv1QKkJipuWkLZUTy/mUz2qzFs0WRei1PMgQ/6DCCu2o6Ex1&#10;LZJgz6g/UVkt0Uev0kJ6W3mltITigdws6w9u7nsRoHih5sQwtyn+P1r5fXfl7pDaMITYxHCH2cWo&#10;0DJldLilmRZfpJSNpW37uW0wJibp8fTkYnlGzZUUOl+tTurS1mqiyXQBY7oBb1m+tNxol12JRuy+&#10;xUSlKfU1JT8bx4aWE+mB6E1ZuaW9gSntJyimO1IwaSxLA1cG2U7QuLtfyzxeIjeOMjNEaWNmUF00&#10;/BF0yM0wKIv0t8A5u1T0Ls1Aq53H31VN46tUNeWT7Hde8/XJd/sypxKgbSjODpub1+39d4G//V+b&#10;FwAAAP//AwBQSwMEFAAGAAgAAAAhAK4aUgfgAAAACgEAAA8AAABkcnMvZG93bnJldi54bWxMj8FO&#10;wzAMhu9IvENkJG4sGUyDlqZThdiJA6JDKtyyxrQVjVM1WVt4eswJjrY//f7+bLe4Xkw4hs6ThvVK&#10;gUCqve2o0fB62F/dgQjRkDW9J9TwhQF2+flZZlLrZ3rBqYyN4BAKqdHQxjikUoa6RWfCyg9IfPvw&#10;ozORx7GRdjQzh7teXiu1lc50xB9aM+BDi/VneXIaqseB3ovu+zCVRdVXy3PxtH+btb68WIp7EBGX&#10;+AfDrz6rQ85OR38iG0Sv4WajuEvUcLtOQDCwUQkvjkxukwRknsn/FfIfAAAA//8DAFBLAQItABQA&#10;BgAIAAAAIQC2gziS/gAAAOEBAAATAAAAAAAAAAAAAAAAAAAAAABbQ29udGVudF9UeXBlc10ueG1s&#10;UEsBAi0AFAAGAAgAAAAhADj9If/WAAAAlAEAAAsAAAAAAAAAAAAAAAAALwEAAF9yZWxzLy5yZWxz&#10;UEsBAi0AFAAGAAgAAAAhAMszB8qwAQAApwMAAA4AAAAAAAAAAAAAAAAALgIAAGRycy9lMm9Eb2Mu&#10;eG1sUEsBAi0AFAAGAAgAAAAhAK4aUgfgAAAACgEAAA8AAAAAAAAAAAAAAAAACgQAAGRycy9kb3du&#10;cmV2LnhtbFBLBQYAAAAABAAEAPMAAAAXBQAAAAA=&#10;" strokecolor="black [3200]" strokeweight="3pt">
                <v:stroke joinstyle="miter"/>
              </v:line>
            </w:pict>
          </mc:Fallback>
        </mc:AlternateContent>
      </w:r>
      <w:r>
        <w:rPr>
          <w:rFonts w:ascii="Open Sans" w:hAnsi="Open Sans" w:cs="Open Sans"/>
          <w:b/>
          <w:bCs/>
          <w:noProof/>
          <w:sz w:val="28"/>
          <w:szCs w:val="28"/>
        </w:rPr>
        <mc:AlternateContent>
          <mc:Choice Requires="wps">
            <w:drawing>
              <wp:anchor distT="0" distB="0" distL="114300" distR="114300" simplePos="0" relativeHeight="251670528" behindDoc="0" locked="0" layoutInCell="1" allowOverlap="1" wp14:anchorId="21B5BB93" wp14:editId="390D4B4D">
                <wp:simplePos x="0" y="0"/>
                <wp:positionH relativeFrom="column">
                  <wp:posOffset>3302000</wp:posOffset>
                </wp:positionH>
                <wp:positionV relativeFrom="paragraph">
                  <wp:posOffset>456565</wp:posOffset>
                </wp:positionV>
                <wp:extent cx="463550" cy="577850"/>
                <wp:effectExtent l="19050" t="19050" r="31750" b="31750"/>
                <wp:wrapNone/>
                <wp:docPr id="1235999553" name="Straight Connector 2"/>
                <wp:cNvGraphicFramePr/>
                <a:graphic xmlns:a="http://schemas.openxmlformats.org/drawingml/2006/main">
                  <a:graphicData uri="http://schemas.microsoft.com/office/word/2010/wordprocessingShape">
                    <wps:wsp>
                      <wps:cNvCnPr/>
                      <wps:spPr>
                        <a:xfrm>
                          <a:off x="0" y="0"/>
                          <a:ext cx="463550" cy="57785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9D7F2E" id="Straight Connector 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pt,35.95pt" to="296.5pt,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q/bpgEAAJ0DAAAOAAAAZHJzL2Uyb0RvYy54bWysU8Fu3CAQvVfqPyDuXdtJN1lZ680hUXup&#10;2qhNP4DgYY0KDAK69v59B7zxRm1VRVEveGDmPd48xtubyRp2gBA1uo43q5ozcBJ77fYd//7w4d2G&#10;s5iE64VBBx0/QuQ3u7dvtqNv4QIHND0ERiQutqPv+JCSb6sqygGsiCv04CipMFiRaBv2VR/ESOzW&#10;VBd1fVWNGHofUEKMdHo3J/mu8CsFMn1RKkJipuOkLZU1lPUxr9VuK9p9EH7Q8iRDvEKFFdrRpQvV&#10;nUiC/Qz6DyqrZcCIKq0k2gqV0hJKD9RNU//WzbdBeCi9kDnRLzbF/0crPx9u3X0gG0Yf2+jvQ+5i&#10;UsHmL+ljUzHruJgFU2KSDt9fXa7XZKmk1Pr6ekMxsVRnsA8xfQS0LAcdN9rlXkQrDp9imkufSvKx&#10;cWzs+OWmqWeis54SpaOBuewrKKZ7UtAUujIqcGsCOwh65P5Hc9JhHFVmiNLGLKD636BTbYZBGZ+X&#10;ApfqciO6tACtdhj+dmuanqSquZ7se9ZrDh+xP5bXKQmageLwaV7zkD3fF/j5r9r9AgAA//8DAFBL&#10;AwQUAAYACAAAACEA9Cbofd4AAAAKAQAADwAAAGRycy9kb3ducmV2LnhtbEyPwU6DQBCG7ya+w2ZM&#10;vNmFmlZBlsZquKiJaW30uoURiOwsYaeAb+940uPMfPnn+7PN7Do14hBaTwbiRQQKqfRVS7WBw1tx&#10;dQsqsKXKdp7QwDcG2OTnZ5lNKz/RDsc910pCKKTWQMPcp1qHskFnw8L3SHL79IOzLONQ62qwk4S7&#10;Ti+jaK2dbUk+NLbHhwbLr/3JGXh55GlbvD+NfPgoQvIa73h+3hpzeTHf34FinPkPhl99UYdcnI7+&#10;RFVQnYGVxAtq4CZOQAmwSq5lcRRyvUxA55n+XyH/AQAA//8DAFBLAQItABQABgAIAAAAIQC2gziS&#10;/gAAAOEBAAATAAAAAAAAAAAAAAAAAAAAAABbQ29udGVudF9UeXBlc10ueG1sUEsBAi0AFAAGAAgA&#10;AAAhADj9If/WAAAAlAEAAAsAAAAAAAAAAAAAAAAALwEAAF9yZWxzLy5yZWxzUEsBAi0AFAAGAAgA&#10;AAAhALy6r9umAQAAnQMAAA4AAAAAAAAAAAAAAAAALgIAAGRycy9lMm9Eb2MueG1sUEsBAi0AFAAG&#10;AAgAAAAhAPQm6H3eAAAACgEAAA8AAAAAAAAAAAAAAAAAAAQAAGRycy9kb3ducmV2LnhtbFBLBQYA&#10;AAAABAAEAPMAAAALBQAAAAA=&#10;" strokecolor="black [3200]" strokeweight="3pt">
                <v:stroke joinstyle="miter"/>
              </v:line>
            </w:pict>
          </mc:Fallback>
        </mc:AlternateContent>
      </w:r>
      <w:r w:rsidRPr="00AA5A70">
        <w:rPr>
          <w:rFonts w:ascii="Open Sans" w:hAnsi="Open Sans" w:cs="Open Sans"/>
          <w:b/>
          <w:bCs/>
          <w:noProof/>
          <w:sz w:val="28"/>
          <w:szCs w:val="28"/>
        </w:rPr>
        <mc:AlternateContent>
          <mc:Choice Requires="wps">
            <w:drawing>
              <wp:anchor distT="45720" distB="45720" distL="114300" distR="114300" simplePos="0" relativeHeight="251663360" behindDoc="0" locked="0" layoutInCell="1" allowOverlap="1" wp14:anchorId="715AC682" wp14:editId="390BA7A8">
                <wp:simplePos x="0" y="0"/>
                <wp:positionH relativeFrom="column">
                  <wp:posOffset>3350895</wp:posOffset>
                </wp:positionH>
                <wp:positionV relativeFrom="paragraph">
                  <wp:posOffset>1212215</wp:posOffset>
                </wp:positionV>
                <wp:extent cx="2360930" cy="520700"/>
                <wp:effectExtent l="19050" t="19050" r="22860" b="12700"/>
                <wp:wrapSquare wrapText="bothSides"/>
                <wp:docPr id="5706879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20700"/>
                        </a:xfrm>
                        <a:prstGeom prst="rect">
                          <a:avLst/>
                        </a:prstGeom>
                        <a:noFill/>
                        <a:ln w="28575">
                          <a:solidFill>
                            <a:srgbClr val="000000"/>
                          </a:solidFill>
                          <a:miter lim="800000"/>
                          <a:headEnd/>
                          <a:tailEnd/>
                        </a:ln>
                      </wps:spPr>
                      <wps:txbx>
                        <w:txbxContent>
                          <w:p w14:paraId="0BE30125" w14:textId="22869ACD" w:rsidR="00AA5A70" w:rsidRPr="00AA5A70" w:rsidRDefault="00AA5A70" w:rsidP="00AA5A70">
                            <w:pPr>
                              <w:jc w:val="center"/>
                              <w:rPr>
                                <w:sz w:val="48"/>
                                <w:szCs w:val="48"/>
                              </w:rPr>
                            </w:pPr>
                            <w:r>
                              <w:rPr>
                                <w:sz w:val="48"/>
                                <w:szCs w:val="48"/>
                              </w:rPr>
                              <w:t>Director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15AC682" id="_x0000_s1028" type="#_x0000_t202" style="position:absolute;margin-left:263.85pt;margin-top:95.45pt;width:185.9pt;height:41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CVk8EAIAAP4DAAAOAAAAZHJzL2Uyb0RvYy54bWysU9tu2zAMfR+wfxD0vthJkyY14hRdug4D&#13;&#10;ugvQ7QNoWY6FyaImKbGzry8lp2mwvQ3zg0Ca1CF5eLS+HTrNDtJ5habk00nOmTQCa2V2Jf/x/eHd&#13;&#10;ijMfwNSg0ciSH6Xnt5u3b9a9LeQMW9S1dIxAjC96W/I2BFtkmRet7MBP0EpDwQZdB4Fct8tqBz2h&#13;&#10;dzqb5fl11qOrrUMhvae/92OQbxJ+00gRvjaNl4HpklNvIZ0unVU8s80aip0D2ypxagP+oYsOlKGi&#13;&#10;Z6h7CMD2Tv0F1Snh0GMTJgK7DJtGCZlmoGmm+R/TPLVgZZqFyPH2TJP/f7Diy+HJfnMsDO9xoAWm&#13;&#10;Ibx9RPHTM4PbFsxO3jmHfSuhpsLTSFnWW1+crkaqfeEjSNV/xpqWDPuACWhoXBdZoTkZodMCjmfS&#13;&#10;5RCYoJ+zq+v85opCgmKLWb7M01YyKF5uW+fDR4kdi0bJHS01ocPh0YfYDRQvKbGYwQeldVqsNqyn&#13;&#10;CqvFcjEOhlrVMRrzvNtVW+3YAaI20pdmo8hlWqcCKVSrruSrcxIUkY4Ppk5lAig92tSKNid+IiUj&#13;&#10;OWGoBqZq6iQWiHRVWB+JMIejIOkBkdGi+81ZT2Isuf+1Byc5058MkX4znc+jepMzXyxn5LjLSHUZ&#13;&#10;ASMIquSBs9HchqT4kZw7Wk6jEm+vnZxaJpElOk8PIqr40k9Zr8928wwAAP//AwBQSwMEFAAGAAgA&#13;&#10;AAAhAOUdDZDlAAAAEAEAAA8AAABkcnMvZG93bnJldi54bWxMT8tOwzAQvCPxD9YicaMOkZrUaZyq&#13;&#10;agUcUA+El7i5jkki7HUUu236911OcBlpNbPzKFeTs+xoxtB7lHA/S4AZ1L7psZXw9vpwtwAWosJG&#13;&#10;WY9GwtkEWFXXV6UqGn/CF3OsY8vIBEOhJHQxDgXnQXfGqTDzg0Hivv3oVKRzbHkzqhOZO8vTJMm4&#13;&#10;Uz1SQqcGs+mM/qkPTkKts6/88aw3T+/rz0xtn120uw8pb2+m7ZJgvQQWzRT/PuB3A/WHiort/QGb&#13;&#10;wKyEeZrnJCVCJAIYKRZCzIHtJaR5KoBXJf8/pLoAAAD//wMAUEsBAi0AFAAGAAgAAAAhALaDOJL+&#13;&#10;AAAA4QEAABMAAAAAAAAAAAAAAAAAAAAAAFtDb250ZW50X1R5cGVzXS54bWxQSwECLQAUAAYACAAA&#13;&#10;ACEAOP0h/9YAAACUAQAACwAAAAAAAAAAAAAAAAAvAQAAX3JlbHMvLnJlbHNQSwECLQAUAAYACAAA&#13;&#10;ACEA3glZPBACAAD+AwAADgAAAAAAAAAAAAAAAAAuAgAAZHJzL2Uyb0RvYy54bWxQSwECLQAUAAYA&#13;&#10;CAAAACEA5R0NkOUAAAAQAQAADwAAAAAAAAAAAAAAAABqBAAAZHJzL2Rvd25yZXYueG1sUEsFBgAA&#13;&#10;AAAEAAQA8wAAAHwFAAAAAA==&#13;&#10;" filled="f" strokeweight="2.25pt">
                <v:textbox>
                  <w:txbxContent>
                    <w:p w14:paraId="0BE30125" w14:textId="22869ACD" w:rsidR="00AA5A70" w:rsidRPr="00AA5A70" w:rsidRDefault="00AA5A70" w:rsidP="00AA5A70">
                      <w:pPr>
                        <w:jc w:val="center"/>
                        <w:rPr>
                          <w:sz w:val="48"/>
                          <w:szCs w:val="48"/>
                        </w:rPr>
                      </w:pPr>
                      <w:r>
                        <w:rPr>
                          <w:sz w:val="48"/>
                          <w:szCs w:val="48"/>
                        </w:rPr>
                        <w:t>Director</w:t>
                      </w:r>
                    </w:p>
                  </w:txbxContent>
                </v:textbox>
                <w10:wrap type="square"/>
              </v:shape>
            </w:pict>
          </mc:Fallback>
        </mc:AlternateContent>
      </w:r>
      <w:r w:rsidRPr="00AA5A70">
        <w:rPr>
          <w:rFonts w:ascii="Open Sans" w:hAnsi="Open Sans" w:cs="Open Sans"/>
          <w:b/>
          <w:bCs/>
          <w:noProof/>
          <w:sz w:val="28"/>
          <w:szCs w:val="28"/>
        </w:rPr>
        <mc:AlternateContent>
          <mc:Choice Requires="wps">
            <w:drawing>
              <wp:anchor distT="45720" distB="45720" distL="114300" distR="114300" simplePos="0" relativeHeight="251661312" behindDoc="0" locked="0" layoutInCell="1" allowOverlap="1" wp14:anchorId="31FCF583" wp14:editId="064D271A">
                <wp:simplePos x="0" y="0"/>
                <wp:positionH relativeFrom="column">
                  <wp:posOffset>149225</wp:posOffset>
                </wp:positionH>
                <wp:positionV relativeFrom="paragraph">
                  <wp:posOffset>1214120</wp:posOffset>
                </wp:positionV>
                <wp:extent cx="2360930" cy="520700"/>
                <wp:effectExtent l="19050" t="19050" r="22860" b="12700"/>
                <wp:wrapSquare wrapText="bothSides"/>
                <wp:docPr id="14701247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20700"/>
                        </a:xfrm>
                        <a:prstGeom prst="rect">
                          <a:avLst/>
                        </a:prstGeom>
                        <a:noFill/>
                        <a:ln w="28575">
                          <a:solidFill>
                            <a:srgbClr val="000000"/>
                          </a:solidFill>
                          <a:miter lim="800000"/>
                          <a:headEnd/>
                          <a:tailEnd/>
                        </a:ln>
                      </wps:spPr>
                      <wps:txbx>
                        <w:txbxContent>
                          <w:p w14:paraId="74DBB5B2" w14:textId="693464A1" w:rsidR="00AA5A70" w:rsidRPr="00AA5A70" w:rsidRDefault="00AA5A70" w:rsidP="00AA5A70">
                            <w:pPr>
                              <w:jc w:val="center"/>
                              <w:rPr>
                                <w:sz w:val="48"/>
                                <w:szCs w:val="48"/>
                              </w:rPr>
                            </w:pPr>
                            <w:r>
                              <w:rPr>
                                <w:sz w:val="48"/>
                                <w:szCs w:val="48"/>
                              </w:rPr>
                              <w:t>Owner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1FCF583" id="_x0000_s1029" type="#_x0000_t202" style="position:absolute;margin-left:11.75pt;margin-top:95.6pt;width:185.9pt;height:41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vjfKEAIAAP4DAAAOAAAAZHJzL2Uyb0RvYy54bWysU9tu2zAMfR+wfxD0vti5takRp+jSdRjQ&#13;&#10;XYBuHyDLcixMFjVKiZ19fSk5TYPtbZgfBNKkDsnDo/Xt0Bl2UOg12JJPJzlnykqotd2V/Mf3h3cr&#13;&#10;znwQthYGrCr5UXl+u3n7Zt27Qs2gBVMrZARifdG7krchuCLLvGxVJ/wEnLIUbAA7EcjFXVaj6Am9&#13;&#10;M9ksz6+yHrB2CFJ5T3/vxyDfJPymUTJ8bRqvAjMlp95COjGdVTyzzVoUOxSu1fLUhviHLjqhLRU9&#13;&#10;Q92LINge9V9QnZYIHpowkdBl0DRaqjQDTTPN/5jmqRVOpVmIHO/ONPn/Byu/HJ7cN2RheA8DLTAN&#13;&#10;4d0jyJ+eWdi2wu7UHSL0rRI1FZ5GyrLe+eJ0NVLtCx9Bqv4z1LRksQ+QgIYGu8gKzckInRZwPJOu&#13;&#10;hsAk/ZzNr/KbOYUkxZaz/DpPW8lE8XLboQ8fFXQsGiVHWmpCF4dHH2I3onhJicUsPGhj0mKNZT1V&#13;&#10;WC2vl+NgYHQdozHP467aGmQHEbWRvjQbRS7TOh1IoUZ3JV+dk0QR6fhg61QmCG1Gm1ox9sRPpGQk&#13;&#10;JwzVwHRd8nksEOmqoD4SYQijIOkBkdEC/uasJzGW3P/aC1ScmU+WSL+ZLhZRvclZLK9n5OBlpLqM&#13;&#10;CCsJquSBs9HchqT4kZw7Wk6jE2+vnZxaJpElOk8PIqr40k9Zr8928wwAAP//AwBQSwMEFAAGAAgA&#13;&#10;AAAhACbw4MPlAAAADwEAAA8AAABkcnMvZG93bnJldi54bWxMT8lOwzAQvSPxD9YgcaNOEzVt0zhV&#13;&#10;1Qo4IA6kLOI2tU0S4SWK3Tb9e4YTXEaaeW/eUq5Ha9hJD6HzTsB0kgDTTnrVuUbA6/7+bgEsRHQK&#13;&#10;jXdawEUHWFfXVyUWyp/diz7VsWEk4kKBAtoY+4LzIFttMUx8rx1hX36wGGkdGq4GPJO4NTxNkpxb&#13;&#10;7Bw5tNjrbavld320AmqZf84fLnL7+Lb5yHH3ZKN5fhfi9mbcrWhsVsCiHuPfB/x2oPxQUbCDPzoV&#13;&#10;mBGQZjNi0n05TYERIVvOMmAHQuZZCrwq+f8e1Q8AAAD//wMAUEsBAi0AFAAGAAgAAAAhALaDOJL+&#13;&#10;AAAA4QEAABMAAAAAAAAAAAAAAAAAAAAAAFtDb250ZW50X1R5cGVzXS54bWxQSwECLQAUAAYACAAA&#13;&#10;ACEAOP0h/9YAAACUAQAACwAAAAAAAAAAAAAAAAAvAQAAX3JlbHMvLnJlbHNQSwECLQAUAAYACAAA&#13;&#10;ACEADL43yhACAAD+AwAADgAAAAAAAAAAAAAAAAAuAgAAZHJzL2Uyb0RvYy54bWxQSwECLQAUAAYA&#13;&#10;CAAAACEAJvDgw+UAAAAPAQAADwAAAAAAAAAAAAAAAABqBAAAZHJzL2Rvd25yZXYueG1sUEsFBgAA&#13;&#10;AAAEAAQA8wAAAHwFAAAAAA==&#13;&#10;" filled="f" strokeweight="2.25pt">
                <v:textbox>
                  <w:txbxContent>
                    <w:p w14:paraId="74DBB5B2" w14:textId="693464A1" w:rsidR="00AA5A70" w:rsidRPr="00AA5A70" w:rsidRDefault="00AA5A70" w:rsidP="00AA5A70">
                      <w:pPr>
                        <w:jc w:val="center"/>
                        <w:rPr>
                          <w:sz w:val="48"/>
                          <w:szCs w:val="48"/>
                        </w:rPr>
                      </w:pPr>
                      <w:r>
                        <w:rPr>
                          <w:sz w:val="48"/>
                          <w:szCs w:val="48"/>
                        </w:rPr>
                        <w:t>Owner</w:t>
                      </w:r>
                    </w:p>
                  </w:txbxContent>
                </v:textbox>
                <w10:wrap type="square"/>
              </v:shape>
            </w:pict>
          </mc:Fallback>
        </mc:AlternateContent>
      </w:r>
      <w:r w:rsidRPr="00AA5A70">
        <w:rPr>
          <w:rFonts w:ascii="Open Sans" w:hAnsi="Open Sans" w:cs="Open Sans"/>
          <w:b/>
          <w:bCs/>
          <w:noProof/>
          <w:sz w:val="28"/>
          <w:szCs w:val="28"/>
        </w:rPr>
        <mc:AlternateContent>
          <mc:Choice Requires="wps">
            <w:drawing>
              <wp:anchor distT="45720" distB="45720" distL="114300" distR="114300" simplePos="0" relativeHeight="251665408" behindDoc="0" locked="0" layoutInCell="1" allowOverlap="1" wp14:anchorId="436B7175" wp14:editId="3F4A41D0">
                <wp:simplePos x="0" y="0"/>
                <wp:positionH relativeFrom="column">
                  <wp:posOffset>1727200</wp:posOffset>
                </wp:positionH>
                <wp:positionV relativeFrom="paragraph">
                  <wp:posOffset>2503170</wp:posOffset>
                </wp:positionV>
                <wp:extent cx="2360930" cy="520700"/>
                <wp:effectExtent l="19050" t="19050" r="22860" b="12700"/>
                <wp:wrapSquare wrapText="bothSides"/>
                <wp:docPr id="950000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20700"/>
                        </a:xfrm>
                        <a:prstGeom prst="rect">
                          <a:avLst/>
                        </a:prstGeom>
                        <a:noFill/>
                        <a:ln w="28575">
                          <a:solidFill>
                            <a:srgbClr val="000000"/>
                          </a:solidFill>
                          <a:miter lim="800000"/>
                          <a:headEnd/>
                          <a:tailEnd/>
                        </a:ln>
                      </wps:spPr>
                      <wps:txbx>
                        <w:txbxContent>
                          <w:p w14:paraId="20ED60F3" w14:textId="0D49CBE8" w:rsidR="00AA5A70" w:rsidRPr="00AA5A70" w:rsidRDefault="00AA5A70" w:rsidP="00AA5A70">
                            <w:pPr>
                              <w:jc w:val="center"/>
                              <w:rPr>
                                <w:sz w:val="40"/>
                                <w:szCs w:val="40"/>
                              </w:rPr>
                            </w:pPr>
                            <w:r w:rsidRPr="00AA5A70">
                              <w:rPr>
                                <w:sz w:val="40"/>
                                <w:szCs w:val="40"/>
                              </w:rPr>
                              <w:t>Lead Teachers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36B7175" id="_x0000_s1030" type="#_x0000_t202" style="position:absolute;margin-left:136pt;margin-top:197.1pt;width:185.9pt;height:41pt;z-index:2516654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s61kEQIAAP4DAAAOAAAAZHJzL2Uyb0RvYy54bWysU9tu2zAMfR+wfxD0vthJkyY14hRdug4D&#13;&#10;ugvQ7QNkWY6FyaJGKbGzry8lp2mwvQ3zg0Ca1CF5eLS+HTrDDgq9Blvy6STnTFkJtba7kv/4/vBu&#13;&#10;xZkPwtbCgFUlPyrPbzdv36x7V6gZtGBqhYxArC96V/I2BFdkmZet6oSfgFOWgg1gJwK5uMtqFD2h&#13;&#10;dyab5fl11gPWDkEq7+nv/Rjkm4TfNEqGr03jVWCm5NRbSCems4pntlmLYofCtVqe2hD/0EUntKWi&#13;&#10;Z6h7EQTbo/4LqtMSwUMTJhK6DJpGS5VmoGmm+R/TPLXCqTQLkePdmSb//2Dll8OT+4YsDO9hoAWm&#13;&#10;Ibx7BPnTMwvbVtidukOEvlWipsLTSFnWO1+crkaqfeEjSNV/hpqWLPYBEtDQYBdZoTkZodMCjmfS&#13;&#10;1RCYpJ+zq+v85opCkmKLWb7M01YyUbzcdujDRwUdi0bJkZaa0MXh0YfYjSheUmIxCw/amLRYY1lP&#13;&#10;FVaL5WIcDIyuYzTmedxVW4PsIKI20pdmo8hlWqcDKdToruSrc5IoIh0fbJ3KBKHNaFMrxp74iZSM&#13;&#10;5IShGpiuSz6PBSJdFdRHIgxhFCQ9IDJawN+c9STGkvtfe4GKM/PJEuk30/k8qjc588VyRg5eRqrL&#13;&#10;iLCSoEoeOBvNbUiKH8m5o+U0OvH22smpZRJZovP0IKKKL/2U9fpsN88AAAD//wMAUEsDBBQABgAI&#13;&#10;AAAAIQD503D65wAAABABAAAPAAAAZHJzL2Rvd25yZXYueG1sTI/NTsMwEITvSLyDtUjcqIMbOZDG&#13;&#10;qapWwAFxILQgbq5tkgj/RLHbpm/PcoLLSqPdnZmvWk7OkqMZYx+8gNtZBsR4FXTvWwHbt4ebOyAx&#13;&#10;Sa+lDd4IOJsIy/ryopKlDif/ao5Nagma+FhKAV1KQ0lpVJ1xMs7CYDzuvsLoZEI5tlSP8oTmzlKW&#13;&#10;ZZw62XtM6ORg1p1R383BCWgU/ywez2r9tFt9cLl5dsm+vAtxfTVtFjhWCyDJTOnvA34ZsD/UWGwf&#13;&#10;Dl5HYgWwgiFQEjC/zxkQvOD5HIn2AvKCM6B1Rf+D1D8AAAD//wMAUEsBAi0AFAAGAAgAAAAhALaD&#13;&#10;OJL+AAAA4QEAABMAAAAAAAAAAAAAAAAAAAAAAFtDb250ZW50X1R5cGVzXS54bWxQSwECLQAUAAYA&#13;&#10;CAAAACEAOP0h/9YAAACUAQAACwAAAAAAAAAAAAAAAAAvAQAAX3JlbHMvLnJlbHNQSwECLQAUAAYA&#13;&#10;CAAAACEA8bOtZBECAAD+AwAADgAAAAAAAAAAAAAAAAAuAgAAZHJzL2Uyb0RvYy54bWxQSwECLQAU&#13;&#10;AAYACAAAACEA+dNw+ucAAAAQAQAADwAAAAAAAAAAAAAAAABrBAAAZHJzL2Rvd25yZXYueG1sUEsF&#13;&#10;BgAAAAAEAAQA8wAAAH8FAAAAAA==&#13;&#10;" filled="f" strokeweight="2.25pt">
                <v:textbox>
                  <w:txbxContent>
                    <w:p w14:paraId="20ED60F3" w14:textId="0D49CBE8" w:rsidR="00AA5A70" w:rsidRPr="00AA5A70" w:rsidRDefault="00AA5A70" w:rsidP="00AA5A70">
                      <w:pPr>
                        <w:jc w:val="center"/>
                        <w:rPr>
                          <w:sz w:val="40"/>
                          <w:szCs w:val="40"/>
                        </w:rPr>
                      </w:pPr>
                      <w:r w:rsidRPr="00AA5A70">
                        <w:rPr>
                          <w:sz w:val="40"/>
                          <w:szCs w:val="40"/>
                        </w:rPr>
                        <w:t>Lead Teachers</w:t>
                      </w:r>
                    </w:p>
                  </w:txbxContent>
                </v:textbox>
                <w10:wrap type="square"/>
              </v:shape>
            </w:pict>
          </mc:Fallback>
        </mc:AlternateContent>
      </w:r>
      <w:r>
        <w:rPr>
          <w:rFonts w:ascii="Open Sans" w:hAnsi="Open Sans" w:cs="Open Sans"/>
          <w:b/>
          <w:bCs/>
          <w:sz w:val="28"/>
          <w:szCs w:val="28"/>
        </w:rPr>
        <w:br w:type="page"/>
      </w:r>
    </w:p>
    <w:p w14:paraId="42734F3B" w14:textId="7BD2FD22" w:rsidR="00982C4D" w:rsidRPr="00F30899" w:rsidRDefault="00E45FE6" w:rsidP="00E11712">
      <w:pPr>
        <w:jc w:val="center"/>
        <w:rPr>
          <w:rFonts w:ascii="Open Sans" w:hAnsi="Open Sans" w:cs="Open Sans"/>
          <w:b/>
          <w:bCs/>
          <w:sz w:val="28"/>
          <w:szCs w:val="28"/>
        </w:rPr>
      </w:pPr>
      <w:r w:rsidRPr="00F30899">
        <w:rPr>
          <w:rFonts w:ascii="Open Sans" w:hAnsi="Open Sans" w:cs="Open Sans"/>
          <w:b/>
          <w:bCs/>
          <w:sz w:val="28"/>
          <w:szCs w:val="28"/>
        </w:rPr>
        <w:lastRenderedPageBreak/>
        <w:t>Policies and Procedures for Staff</w:t>
      </w:r>
    </w:p>
    <w:p w14:paraId="757A5BE7" w14:textId="0DA5217C" w:rsidR="00C15CCC" w:rsidRPr="00F30899" w:rsidRDefault="00C15CCC" w:rsidP="00F30899">
      <w:pPr>
        <w:jc w:val="center"/>
        <w:rPr>
          <w:rFonts w:ascii="Open Sans" w:hAnsi="Open Sans" w:cs="Open Sans"/>
          <w:b/>
          <w:bCs/>
          <w:sz w:val="24"/>
          <w:szCs w:val="24"/>
        </w:rPr>
      </w:pPr>
      <w:r w:rsidRPr="00C15CCC">
        <w:rPr>
          <w:rFonts w:ascii="Open Sans" w:hAnsi="Open Sans" w:cs="Open Sans"/>
          <w:b/>
          <w:bCs/>
          <w:sz w:val="24"/>
          <w:szCs w:val="24"/>
        </w:rPr>
        <w:br/>
        <w:t>Section 1: Behavior guidance policies and procedures</w:t>
      </w:r>
    </w:p>
    <w:p w14:paraId="50D1C0B1" w14:textId="0363D86D" w:rsidR="004633AE" w:rsidRDefault="005904A0" w:rsidP="00C15CCC">
      <w:pPr>
        <w:rPr>
          <w:rFonts w:ascii="Open Sans" w:hAnsi="Open Sans" w:cs="Open Sans"/>
        </w:rPr>
      </w:pPr>
      <w:r w:rsidRPr="005904A0">
        <w:rPr>
          <w:rFonts w:ascii="Open Sans" w:hAnsi="Open Sans" w:cs="Open Sans"/>
          <w:sz w:val="16"/>
          <w:szCs w:val="16"/>
        </w:rPr>
        <w:t>LEGAL AUTHORITY:</w:t>
      </w:r>
      <w:r w:rsidR="005931EE">
        <w:rPr>
          <w:rFonts w:ascii="Open Sans" w:hAnsi="Open Sans" w:cs="Open Sans"/>
          <w:sz w:val="16"/>
          <w:szCs w:val="16"/>
        </w:rPr>
        <w:t xml:space="preserve"> </w:t>
      </w:r>
      <w:r w:rsidRPr="005904A0">
        <w:rPr>
          <w:rFonts w:ascii="Open Sans" w:hAnsi="Open Sans" w:cs="Open Sans"/>
          <w:sz w:val="16"/>
          <w:szCs w:val="16"/>
        </w:rPr>
        <w:t>MINNESOTA RULES, PART 9503.0055, SUBPART 1. THE WRITTEN BEHAVIOR GUIDANCE POLICIES AND PROCEDURES MUST INCLUDE ALL OF</w:t>
      </w:r>
      <w:r w:rsidR="005931EE">
        <w:rPr>
          <w:rFonts w:ascii="Open Sans" w:hAnsi="Open Sans" w:cs="Open Sans"/>
          <w:sz w:val="16"/>
          <w:szCs w:val="16"/>
        </w:rPr>
        <w:t xml:space="preserve"> </w:t>
      </w:r>
      <w:r w:rsidRPr="005904A0">
        <w:rPr>
          <w:rFonts w:ascii="Open Sans" w:hAnsi="Open Sans" w:cs="Open Sans"/>
          <w:sz w:val="16"/>
          <w:szCs w:val="16"/>
        </w:rPr>
        <w:t>THE FOLLOWING STATEMENTS IDENTIFIED BELOW</w:t>
      </w:r>
      <w:r w:rsidR="005931EE">
        <w:rPr>
          <w:rFonts w:ascii="Open Sans" w:hAnsi="Open Sans" w:cs="Open Sans"/>
          <w:sz w:val="16"/>
          <w:szCs w:val="16"/>
        </w:rPr>
        <w:t>,</w:t>
      </w:r>
      <w:r w:rsidRPr="005904A0">
        <w:rPr>
          <w:rFonts w:ascii="Open Sans" w:hAnsi="Open Sans" w:cs="Open Sans"/>
          <w:sz w:val="16"/>
          <w:szCs w:val="16"/>
        </w:rPr>
        <w:t xml:space="preserve"> AND THE LICENSE HOLDER MUST SEE THAT THE POLICIES AND PROCEDURES ARE CARRIED OUT.</w:t>
      </w:r>
    </w:p>
    <w:p w14:paraId="50365C0B" w14:textId="4E104D94" w:rsidR="005904A0" w:rsidRDefault="00E11712" w:rsidP="00C15CCC">
      <w:pPr>
        <w:rPr>
          <w:rFonts w:ascii="Open Sans" w:hAnsi="Open Sans" w:cs="Open Sans"/>
        </w:rPr>
      </w:pPr>
      <w:r w:rsidRPr="00C15CCC">
        <w:rPr>
          <w:rFonts w:ascii="Open Sans" w:hAnsi="Open Sans" w:cs="Open Sans"/>
        </w:rPr>
        <w:br/>
      </w:r>
      <w:r w:rsidR="005904A0">
        <w:rPr>
          <w:rFonts w:ascii="Open Sans" w:hAnsi="Open Sans" w:cs="Open Sans"/>
        </w:rPr>
        <w:t>A.</w:t>
      </w:r>
      <w:r w:rsidRPr="00C15CCC">
        <w:rPr>
          <w:rFonts w:ascii="Open Sans" w:hAnsi="Open Sans" w:cs="Open Sans"/>
        </w:rPr>
        <w:t xml:space="preserve"> Ensure that each child is provided with a positive model of acceptable behavior;</w:t>
      </w:r>
      <w:r w:rsidRPr="00C15CCC">
        <w:rPr>
          <w:rFonts w:ascii="Open Sans" w:hAnsi="Open Sans" w:cs="Open Sans"/>
          <w:b/>
          <w:bCs/>
        </w:rPr>
        <w:br/>
      </w:r>
      <w:r w:rsidRPr="00C15CCC">
        <w:rPr>
          <w:rFonts w:ascii="Open Sans" w:hAnsi="Open Sans" w:cs="Open Sans"/>
        </w:rPr>
        <w:t>B. Be tailored to the developmental level of the children that the center is licensed to serve;</w:t>
      </w:r>
      <w:r w:rsidRPr="00C15CCC">
        <w:rPr>
          <w:rFonts w:ascii="Open Sans" w:hAnsi="Open Sans" w:cs="Open Sans"/>
        </w:rPr>
        <w:br/>
        <w:t>C. Redirect children and groups away from problems toward constructive activity to reduce conflict;</w:t>
      </w:r>
      <w:r w:rsidRPr="00C15CCC">
        <w:rPr>
          <w:rFonts w:ascii="Open Sans" w:hAnsi="Open Sans" w:cs="Open Sans"/>
        </w:rPr>
        <w:br/>
        <w:t>D. Teach children how to use acceptable alternatives to problem behavior to reduce conflict;</w:t>
      </w:r>
      <w:r w:rsidRPr="00C15CCC">
        <w:rPr>
          <w:rFonts w:ascii="Open Sans" w:hAnsi="Open Sans" w:cs="Open Sans"/>
        </w:rPr>
        <w:br/>
        <w:t>E. Protect the safety of children and staff persons; and</w:t>
      </w:r>
      <w:r w:rsidRPr="00C15CCC">
        <w:rPr>
          <w:rFonts w:ascii="Open Sans" w:hAnsi="Open Sans" w:cs="Open Sans"/>
        </w:rPr>
        <w:br/>
        <w:t>F. Provide immediate and directly related consequences for a child’s unacceptable behavior.</w:t>
      </w:r>
    </w:p>
    <w:p w14:paraId="5EB9C623" w14:textId="77777777" w:rsidR="004633AE" w:rsidRDefault="004633AE" w:rsidP="00C15CCC">
      <w:pPr>
        <w:rPr>
          <w:rFonts w:ascii="Open Sans" w:hAnsi="Open Sans" w:cs="Open Sans"/>
        </w:rPr>
      </w:pPr>
    </w:p>
    <w:p w14:paraId="57C85832" w14:textId="66572B5F" w:rsidR="005904A0" w:rsidRDefault="005904A0" w:rsidP="00C15CCC">
      <w:pPr>
        <w:rPr>
          <w:rFonts w:ascii="Open Sans" w:hAnsi="Open Sans" w:cs="Open Sans"/>
          <w:b/>
          <w:bCs/>
          <w:i/>
          <w:iCs/>
        </w:rPr>
      </w:pPr>
      <w:r>
        <w:rPr>
          <w:rFonts w:ascii="Open Sans" w:hAnsi="Open Sans" w:cs="Open Sans"/>
          <w:b/>
          <w:bCs/>
          <w:i/>
          <w:iCs/>
        </w:rPr>
        <w:t>Persistent Unacceptable Behavior</w:t>
      </w:r>
    </w:p>
    <w:p w14:paraId="548F87D3" w14:textId="28F65430" w:rsidR="005904A0" w:rsidRPr="005904A0" w:rsidRDefault="005904A0" w:rsidP="00C15CCC">
      <w:pPr>
        <w:rPr>
          <w:rFonts w:ascii="Open Sans" w:hAnsi="Open Sans" w:cs="Open Sans"/>
          <w:sz w:val="16"/>
          <w:szCs w:val="16"/>
        </w:rPr>
      </w:pPr>
      <w:r w:rsidRPr="005904A0">
        <w:rPr>
          <w:rFonts w:ascii="Open Sans" w:hAnsi="Open Sans" w:cs="Open Sans"/>
          <w:sz w:val="16"/>
          <w:szCs w:val="16"/>
        </w:rPr>
        <w:t>LEGAL AUTHORITY: MINNESOTA RULES, PART 9503.0055, SUBPART 2. THE WRITTEN PROCEDURES FOR DEALING WITH PERSISTENT UNACCEPTABLE BEHAVIOR</w:t>
      </w:r>
      <w:r w:rsidR="005931EE">
        <w:rPr>
          <w:rFonts w:ascii="Open Sans" w:hAnsi="Open Sans" w:cs="Open Sans"/>
          <w:sz w:val="16"/>
          <w:szCs w:val="16"/>
        </w:rPr>
        <w:t xml:space="preserve"> </w:t>
      </w:r>
      <w:r w:rsidRPr="005904A0">
        <w:rPr>
          <w:rFonts w:ascii="Open Sans" w:hAnsi="Open Sans" w:cs="Open Sans"/>
          <w:sz w:val="16"/>
          <w:szCs w:val="16"/>
        </w:rPr>
        <w:t>MUST INCLUDE THE FOLLOWING:</w:t>
      </w:r>
    </w:p>
    <w:p w14:paraId="5166EB29" w14:textId="3830E72B" w:rsidR="005904A0" w:rsidRPr="005904A0" w:rsidRDefault="005904A0" w:rsidP="005904A0">
      <w:pPr>
        <w:rPr>
          <w:rFonts w:ascii="Open Sans" w:hAnsi="Open Sans" w:cs="Open Sans"/>
        </w:rPr>
      </w:pPr>
      <w:r w:rsidRPr="005904A0">
        <w:rPr>
          <w:rFonts w:ascii="Open Sans" w:hAnsi="Open Sans" w:cs="Open Sans"/>
        </w:rPr>
        <w:t>A. Procedures for staff observation and recording of the child’s unacceptable behavior and staff response to the behavior; and</w:t>
      </w:r>
    </w:p>
    <w:p w14:paraId="44DABE8E" w14:textId="627D0FD0" w:rsidR="005904A0" w:rsidRDefault="005904A0" w:rsidP="005904A0">
      <w:pPr>
        <w:rPr>
          <w:rFonts w:ascii="Open Sans" w:hAnsi="Open Sans" w:cs="Open Sans"/>
        </w:rPr>
      </w:pPr>
      <w:r w:rsidRPr="005904A0">
        <w:rPr>
          <w:rFonts w:ascii="Open Sans" w:hAnsi="Open Sans" w:cs="Open Sans"/>
        </w:rPr>
        <w:t>B. Procedures for developing a plan to address the behavior documented in item A in consultation with the child’s parent, other staff persons, and professionals when appropriate.</w:t>
      </w:r>
    </w:p>
    <w:p w14:paraId="50D50C77" w14:textId="77777777" w:rsidR="004633AE" w:rsidRDefault="004633AE" w:rsidP="005904A0">
      <w:pPr>
        <w:rPr>
          <w:rFonts w:ascii="Open Sans" w:hAnsi="Open Sans" w:cs="Open Sans"/>
          <w:b/>
          <w:bCs/>
          <w:i/>
          <w:iCs/>
        </w:rPr>
      </w:pPr>
    </w:p>
    <w:p w14:paraId="77657B3E" w14:textId="6012EB2D" w:rsidR="005904A0" w:rsidRDefault="005904A0" w:rsidP="005904A0">
      <w:pPr>
        <w:rPr>
          <w:rFonts w:ascii="Open Sans" w:hAnsi="Open Sans" w:cs="Open Sans"/>
          <w:b/>
          <w:bCs/>
          <w:i/>
          <w:iCs/>
        </w:rPr>
      </w:pPr>
      <w:r>
        <w:rPr>
          <w:rFonts w:ascii="Open Sans" w:hAnsi="Open Sans" w:cs="Open Sans"/>
          <w:b/>
          <w:bCs/>
          <w:i/>
          <w:iCs/>
        </w:rPr>
        <w:t>Prohibited Actions</w:t>
      </w:r>
    </w:p>
    <w:p w14:paraId="130657FD" w14:textId="77777777" w:rsidR="005904A0" w:rsidRDefault="005904A0" w:rsidP="005904A0">
      <w:pPr>
        <w:pStyle w:val="ListParagraph"/>
        <w:numPr>
          <w:ilvl w:val="0"/>
          <w:numId w:val="1"/>
        </w:numPr>
        <w:rPr>
          <w:rFonts w:ascii="Open Sans" w:hAnsi="Open Sans" w:cs="Open Sans"/>
        </w:rPr>
      </w:pPr>
      <w:r w:rsidRPr="005904A0">
        <w:rPr>
          <w:rFonts w:ascii="Open Sans" w:hAnsi="Open Sans" w:cs="Open Sans"/>
        </w:rPr>
        <w:t>Prohibiting the subjection of a child to corporal punishment, which includes, but is not limited to:</w:t>
      </w:r>
    </w:p>
    <w:p w14:paraId="1487A905" w14:textId="77777777" w:rsidR="005904A0" w:rsidRDefault="005904A0" w:rsidP="005904A0">
      <w:pPr>
        <w:pStyle w:val="ListParagraph"/>
        <w:numPr>
          <w:ilvl w:val="1"/>
          <w:numId w:val="1"/>
        </w:numPr>
        <w:rPr>
          <w:rFonts w:ascii="Open Sans" w:hAnsi="Open Sans" w:cs="Open Sans"/>
        </w:rPr>
        <w:sectPr w:rsidR="005904A0" w:rsidSect="00E11712">
          <w:footerReference w:type="default" r:id="rId7"/>
          <w:pgSz w:w="12240" w:h="15840"/>
          <w:pgMar w:top="1440" w:right="1440" w:bottom="1440" w:left="1440" w:header="720" w:footer="720" w:gutter="0"/>
          <w:cols w:space="720"/>
          <w:titlePg/>
          <w:docGrid w:linePitch="360"/>
        </w:sectPr>
      </w:pPr>
    </w:p>
    <w:p w14:paraId="625791F1" w14:textId="77777777" w:rsidR="005904A0" w:rsidRDefault="005904A0" w:rsidP="005904A0">
      <w:pPr>
        <w:pStyle w:val="ListParagraph"/>
        <w:numPr>
          <w:ilvl w:val="1"/>
          <w:numId w:val="1"/>
        </w:numPr>
        <w:rPr>
          <w:rFonts w:ascii="Open Sans" w:hAnsi="Open Sans" w:cs="Open Sans"/>
        </w:rPr>
      </w:pPr>
      <w:r w:rsidRPr="005904A0">
        <w:rPr>
          <w:rFonts w:ascii="Open Sans" w:hAnsi="Open Sans" w:cs="Open Sans"/>
        </w:rPr>
        <w:t>Rough handling</w:t>
      </w:r>
    </w:p>
    <w:p w14:paraId="4FE9B922" w14:textId="77777777" w:rsidR="005904A0" w:rsidRDefault="005904A0" w:rsidP="005904A0">
      <w:pPr>
        <w:pStyle w:val="ListParagraph"/>
        <w:numPr>
          <w:ilvl w:val="1"/>
          <w:numId w:val="1"/>
        </w:numPr>
        <w:rPr>
          <w:rFonts w:ascii="Open Sans" w:hAnsi="Open Sans" w:cs="Open Sans"/>
        </w:rPr>
      </w:pPr>
      <w:r w:rsidRPr="005904A0">
        <w:rPr>
          <w:rFonts w:ascii="Open Sans" w:hAnsi="Open Sans" w:cs="Open Sans"/>
        </w:rPr>
        <w:t>Kicking</w:t>
      </w:r>
    </w:p>
    <w:p w14:paraId="6DDB91A0" w14:textId="77777777" w:rsidR="005904A0" w:rsidRDefault="005904A0" w:rsidP="005904A0">
      <w:pPr>
        <w:pStyle w:val="ListParagraph"/>
        <w:numPr>
          <w:ilvl w:val="1"/>
          <w:numId w:val="1"/>
        </w:numPr>
        <w:rPr>
          <w:rFonts w:ascii="Open Sans" w:hAnsi="Open Sans" w:cs="Open Sans"/>
        </w:rPr>
      </w:pPr>
      <w:r w:rsidRPr="005904A0">
        <w:rPr>
          <w:rFonts w:ascii="Open Sans" w:hAnsi="Open Sans" w:cs="Open Sans"/>
        </w:rPr>
        <w:t>Shoving</w:t>
      </w:r>
    </w:p>
    <w:p w14:paraId="7CEE2C17" w14:textId="77777777" w:rsidR="005904A0" w:rsidRDefault="005904A0" w:rsidP="005904A0">
      <w:pPr>
        <w:pStyle w:val="ListParagraph"/>
        <w:numPr>
          <w:ilvl w:val="1"/>
          <w:numId w:val="1"/>
        </w:numPr>
        <w:rPr>
          <w:rFonts w:ascii="Open Sans" w:hAnsi="Open Sans" w:cs="Open Sans"/>
        </w:rPr>
      </w:pPr>
      <w:r w:rsidRPr="005904A0">
        <w:rPr>
          <w:rFonts w:ascii="Open Sans" w:hAnsi="Open Sans" w:cs="Open Sans"/>
        </w:rPr>
        <w:t>Biting</w:t>
      </w:r>
    </w:p>
    <w:p w14:paraId="2156635A" w14:textId="77777777" w:rsidR="005904A0" w:rsidRDefault="005904A0" w:rsidP="005904A0">
      <w:pPr>
        <w:pStyle w:val="ListParagraph"/>
        <w:numPr>
          <w:ilvl w:val="1"/>
          <w:numId w:val="1"/>
        </w:numPr>
        <w:rPr>
          <w:rFonts w:ascii="Open Sans" w:hAnsi="Open Sans" w:cs="Open Sans"/>
        </w:rPr>
      </w:pPr>
      <w:r w:rsidRPr="005904A0">
        <w:rPr>
          <w:rFonts w:ascii="Open Sans" w:hAnsi="Open Sans" w:cs="Open Sans"/>
        </w:rPr>
        <w:t>Spanking</w:t>
      </w:r>
    </w:p>
    <w:p w14:paraId="63E6E1AF" w14:textId="77777777" w:rsidR="005904A0" w:rsidRDefault="005904A0" w:rsidP="005904A0">
      <w:pPr>
        <w:pStyle w:val="ListParagraph"/>
        <w:numPr>
          <w:ilvl w:val="1"/>
          <w:numId w:val="1"/>
        </w:numPr>
        <w:rPr>
          <w:rFonts w:ascii="Open Sans" w:hAnsi="Open Sans" w:cs="Open Sans"/>
        </w:rPr>
      </w:pPr>
      <w:r w:rsidRPr="005904A0">
        <w:rPr>
          <w:rFonts w:ascii="Open Sans" w:hAnsi="Open Sans" w:cs="Open Sans"/>
        </w:rPr>
        <w:t>Slapping</w:t>
      </w:r>
    </w:p>
    <w:p w14:paraId="0B4A443D" w14:textId="77777777" w:rsidR="005904A0" w:rsidRDefault="005904A0" w:rsidP="005904A0">
      <w:pPr>
        <w:pStyle w:val="ListParagraph"/>
        <w:numPr>
          <w:ilvl w:val="1"/>
          <w:numId w:val="1"/>
        </w:numPr>
        <w:rPr>
          <w:rFonts w:ascii="Open Sans" w:hAnsi="Open Sans" w:cs="Open Sans"/>
        </w:rPr>
      </w:pPr>
      <w:r w:rsidRPr="005904A0">
        <w:rPr>
          <w:rFonts w:ascii="Open Sans" w:hAnsi="Open Sans" w:cs="Open Sans"/>
        </w:rPr>
        <w:t>Hair pulling</w:t>
      </w:r>
    </w:p>
    <w:p w14:paraId="7374E760" w14:textId="77777777" w:rsidR="005904A0" w:rsidRDefault="005904A0" w:rsidP="005904A0">
      <w:pPr>
        <w:pStyle w:val="ListParagraph"/>
        <w:numPr>
          <w:ilvl w:val="1"/>
          <w:numId w:val="1"/>
        </w:numPr>
        <w:rPr>
          <w:rFonts w:ascii="Open Sans" w:hAnsi="Open Sans" w:cs="Open Sans"/>
        </w:rPr>
      </w:pPr>
      <w:r w:rsidRPr="005904A0">
        <w:rPr>
          <w:rFonts w:ascii="Open Sans" w:hAnsi="Open Sans" w:cs="Open Sans"/>
        </w:rPr>
        <w:t>Hitting</w:t>
      </w:r>
      <w:r>
        <w:rPr>
          <w:rFonts w:ascii="Open Sans" w:hAnsi="Open Sans" w:cs="Open Sans"/>
        </w:rPr>
        <w:t xml:space="preserve"> </w:t>
      </w:r>
    </w:p>
    <w:p w14:paraId="52E0E8D2" w14:textId="77777777" w:rsidR="005904A0" w:rsidRDefault="005904A0" w:rsidP="005904A0">
      <w:pPr>
        <w:pStyle w:val="ListParagraph"/>
        <w:numPr>
          <w:ilvl w:val="1"/>
          <w:numId w:val="1"/>
        </w:numPr>
        <w:rPr>
          <w:rFonts w:ascii="Open Sans" w:hAnsi="Open Sans" w:cs="Open Sans"/>
        </w:rPr>
      </w:pPr>
      <w:r w:rsidRPr="005904A0">
        <w:rPr>
          <w:rFonts w:ascii="Open Sans" w:hAnsi="Open Sans" w:cs="Open Sans"/>
        </w:rPr>
        <w:t>Ear pulling</w:t>
      </w:r>
    </w:p>
    <w:p w14:paraId="4815690B" w14:textId="77777777" w:rsidR="005904A0" w:rsidRDefault="005904A0" w:rsidP="005904A0">
      <w:pPr>
        <w:pStyle w:val="ListParagraph"/>
        <w:numPr>
          <w:ilvl w:val="1"/>
          <w:numId w:val="1"/>
        </w:numPr>
        <w:rPr>
          <w:rFonts w:ascii="Open Sans" w:hAnsi="Open Sans" w:cs="Open Sans"/>
        </w:rPr>
      </w:pPr>
      <w:r w:rsidRPr="005904A0">
        <w:rPr>
          <w:rFonts w:ascii="Open Sans" w:hAnsi="Open Sans" w:cs="Open Sans"/>
        </w:rPr>
        <w:t>Shaking</w:t>
      </w:r>
    </w:p>
    <w:p w14:paraId="14785D01" w14:textId="77777777" w:rsidR="005904A0" w:rsidRDefault="005904A0" w:rsidP="005904A0">
      <w:pPr>
        <w:pStyle w:val="ListParagraph"/>
        <w:numPr>
          <w:ilvl w:val="1"/>
          <w:numId w:val="1"/>
        </w:numPr>
        <w:rPr>
          <w:rFonts w:ascii="Open Sans" w:hAnsi="Open Sans" w:cs="Open Sans"/>
        </w:rPr>
      </w:pPr>
      <w:r w:rsidRPr="005904A0">
        <w:rPr>
          <w:rFonts w:ascii="Open Sans" w:hAnsi="Open Sans" w:cs="Open Sans"/>
        </w:rPr>
        <w:t>Pinchi</w:t>
      </w:r>
      <w:r>
        <w:rPr>
          <w:rFonts w:ascii="Open Sans" w:hAnsi="Open Sans" w:cs="Open Sans"/>
        </w:rPr>
        <w:t>ng</w:t>
      </w:r>
    </w:p>
    <w:p w14:paraId="336BEC26" w14:textId="4DEE2827" w:rsidR="005904A0" w:rsidRPr="005904A0" w:rsidRDefault="005904A0" w:rsidP="005904A0">
      <w:pPr>
        <w:rPr>
          <w:rFonts w:ascii="Open Sans" w:hAnsi="Open Sans" w:cs="Open Sans"/>
        </w:rPr>
        <w:sectPr w:rsidR="005904A0" w:rsidRPr="005904A0" w:rsidSect="005904A0">
          <w:type w:val="continuous"/>
          <w:pgSz w:w="12240" w:h="15840"/>
          <w:pgMar w:top="1440" w:right="1440" w:bottom="1440" w:left="1440" w:header="720" w:footer="720" w:gutter="0"/>
          <w:cols w:num="2" w:space="720"/>
          <w:titlePg/>
          <w:docGrid w:linePitch="360"/>
        </w:sectPr>
      </w:pPr>
    </w:p>
    <w:p w14:paraId="42B7F27F" w14:textId="77777777" w:rsidR="005904A0" w:rsidRDefault="005904A0" w:rsidP="005904A0">
      <w:pPr>
        <w:pStyle w:val="ListParagraph"/>
        <w:numPr>
          <w:ilvl w:val="0"/>
          <w:numId w:val="1"/>
        </w:numPr>
        <w:rPr>
          <w:rFonts w:ascii="Open Sans" w:hAnsi="Open Sans" w:cs="Open Sans"/>
        </w:rPr>
      </w:pPr>
      <w:r w:rsidRPr="005904A0">
        <w:rPr>
          <w:rFonts w:ascii="Open Sans" w:hAnsi="Open Sans" w:cs="Open Sans"/>
        </w:rPr>
        <w:lastRenderedPageBreak/>
        <w:t xml:space="preserve">Prohibiting the subjection of a child to emotional stress, which includes, but is not limited to: </w:t>
      </w:r>
    </w:p>
    <w:p w14:paraId="0C5EE91A" w14:textId="1DFFB79D" w:rsidR="005904A0" w:rsidRDefault="005904A0" w:rsidP="005904A0">
      <w:pPr>
        <w:pStyle w:val="ListParagraph"/>
        <w:numPr>
          <w:ilvl w:val="1"/>
          <w:numId w:val="1"/>
        </w:numPr>
        <w:rPr>
          <w:rFonts w:ascii="Open Sans" w:hAnsi="Open Sans" w:cs="Open Sans"/>
        </w:rPr>
      </w:pPr>
      <w:r w:rsidRPr="005904A0">
        <w:rPr>
          <w:rFonts w:ascii="Open Sans" w:hAnsi="Open Sans" w:cs="Open Sans"/>
        </w:rPr>
        <w:t xml:space="preserve">Name </w:t>
      </w:r>
      <w:r>
        <w:rPr>
          <w:rFonts w:ascii="Open Sans" w:hAnsi="Open Sans" w:cs="Open Sans"/>
        </w:rPr>
        <w:t>C</w:t>
      </w:r>
      <w:r w:rsidRPr="005904A0">
        <w:rPr>
          <w:rFonts w:ascii="Open Sans" w:hAnsi="Open Sans" w:cs="Open Sans"/>
        </w:rPr>
        <w:t>alling</w:t>
      </w:r>
    </w:p>
    <w:p w14:paraId="4EAAAAB2" w14:textId="77777777" w:rsidR="005904A0" w:rsidRDefault="005904A0" w:rsidP="005904A0">
      <w:pPr>
        <w:pStyle w:val="ListParagraph"/>
        <w:numPr>
          <w:ilvl w:val="1"/>
          <w:numId w:val="1"/>
        </w:numPr>
        <w:rPr>
          <w:rFonts w:ascii="Open Sans" w:hAnsi="Open Sans" w:cs="Open Sans"/>
        </w:rPr>
      </w:pPr>
      <w:r w:rsidRPr="005904A0">
        <w:rPr>
          <w:rFonts w:ascii="Open Sans" w:hAnsi="Open Sans" w:cs="Open Sans"/>
        </w:rPr>
        <w:t>Ostracism</w:t>
      </w:r>
    </w:p>
    <w:p w14:paraId="2F4A7BC7" w14:textId="77777777" w:rsidR="005904A0" w:rsidRDefault="005904A0" w:rsidP="005904A0">
      <w:pPr>
        <w:pStyle w:val="ListParagraph"/>
        <w:numPr>
          <w:ilvl w:val="1"/>
          <w:numId w:val="1"/>
        </w:numPr>
        <w:rPr>
          <w:rFonts w:ascii="Open Sans" w:hAnsi="Open Sans" w:cs="Open Sans"/>
        </w:rPr>
      </w:pPr>
      <w:r w:rsidRPr="005904A0">
        <w:rPr>
          <w:rFonts w:ascii="Open Sans" w:hAnsi="Open Sans" w:cs="Open Sans"/>
        </w:rPr>
        <w:t>Shaming</w:t>
      </w:r>
    </w:p>
    <w:p w14:paraId="42745341" w14:textId="77777777" w:rsidR="005904A0" w:rsidRDefault="005904A0" w:rsidP="005904A0">
      <w:pPr>
        <w:pStyle w:val="ListParagraph"/>
        <w:numPr>
          <w:ilvl w:val="1"/>
          <w:numId w:val="1"/>
        </w:numPr>
        <w:rPr>
          <w:rFonts w:ascii="Open Sans" w:hAnsi="Open Sans" w:cs="Open Sans"/>
        </w:rPr>
      </w:pPr>
      <w:r w:rsidRPr="005904A0">
        <w:rPr>
          <w:rFonts w:ascii="Open Sans" w:hAnsi="Open Sans" w:cs="Open Sans"/>
        </w:rPr>
        <w:t>Making derogatory remarks about a child or the child’s famil</w:t>
      </w:r>
      <w:r>
        <w:rPr>
          <w:rFonts w:ascii="Open Sans" w:hAnsi="Open Sans" w:cs="Open Sans"/>
        </w:rPr>
        <w:t>y</w:t>
      </w:r>
    </w:p>
    <w:p w14:paraId="370DFA74" w14:textId="03AAC2CD" w:rsidR="00E45FE6" w:rsidRPr="005904A0" w:rsidRDefault="005904A0" w:rsidP="005904A0">
      <w:pPr>
        <w:pStyle w:val="ListParagraph"/>
        <w:numPr>
          <w:ilvl w:val="1"/>
          <w:numId w:val="1"/>
        </w:numPr>
        <w:rPr>
          <w:rFonts w:ascii="Open Sans" w:hAnsi="Open Sans" w:cs="Open Sans"/>
        </w:rPr>
      </w:pPr>
      <w:r w:rsidRPr="005904A0">
        <w:rPr>
          <w:rFonts w:ascii="Open Sans" w:hAnsi="Open Sans" w:cs="Open Sans"/>
        </w:rPr>
        <w:t>Using language that threatens, humiliates, or frightens the child</w:t>
      </w:r>
    </w:p>
    <w:p w14:paraId="092D1CEE" w14:textId="47653CEF" w:rsidR="005904A0" w:rsidRPr="005904A0" w:rsidRDefault="005904A0" w:rsidP="005904A0">
      <w:pPr>
        <w:pStyle w:val="ListParagraph"/>
        <w:numPr>
          <w:ilvl w:val="0"/>
          <w:numId w:val="1"/>
        </w:numPr>
        <w:rPr>
          <w:rFonts w:ascii="Open Sans" w:hAnsi="Open Sans" w:cs="Open Sans"/>
        </w:rPr>
      </w:pPr>
      <w:r w:rsidRPr="005904A0">
        <w:rPr>
          <w:rFonts w:ascii="Open Sans" w:hAnsi="Open Sans" w:cs="Open Sans"/>
        </w:rPr>
        <w:t>Prohibiting the separation of a child from the group, except within rule requirements</w:t>
      </w:r>
    </w:p>
    <w:p w14:paraId="22BB7C27" w14:textId="7C3CE68A" w:rsidR="005904A0" w:rsidRPr="005904A0" w:rsidRDefault="005904A0" w:rsidP="005904A0">
      <w:pPr>
        <w:pStyle w:val="ListParagraph"/>
        <w:numPr>
          <w:ilvl w:val="0"/>
          <w:numId w:val="1"/>
        </w:numPr>
        <w:rPr>
          <w:rFonts w:ascii="Open Sans" w:hAnsi="Open Sans" w:cs="Open Sans"/>
        </w:rPr>
      </w:pPr>
      <w:r w:rsidRPr="005904A0">
        <w:rPr>
          <w:rFonts w:ascii="Open Sans" w:hAnsi="Open Sans" w:cs="Open Sans"/>
        </w:rPr>
        <w:t>Prohibiting punishments for lapses in toilet training</w:t>
      </w:r>
    </w:p>
    <w:p w14:paraId="0D96A5A9" w14:textId="1652A97D" w:rsidR="005904A0" w:rsidRPr="005904A0" w:rsidRDefault="005904A0" w:rsidP="005904A0">
      <w:pPr>
        <w:pStyle w:val="ListParagraph"/>
        <w:numPr>
          <w:ilvl w:val="0"/>
          <w:numId w:val="1"/>
        </w:numPr>
        <w:rPr>
          <w:rFonts w:ascii="Open Sans" w:hAnsi="Open Sans" w:cs="Open Sans"/>
        </w:rPr>
      </w:pPr>
      <w:r w:rsidRPr="005904A0">
        <w:rPr>
          <w:rFonts w:ascii="Open Sans" w:hAnsi="Open Sans" w:cs="Open Sans"/>
        </w:rPr>
        <w:t>Prohibiting withholding food, light, warmth, clothing, or medical care as a punishment for unacceptable behavior</w:t>
      </w:r>
    </w:p>
    <w:p w14:paraId="6BBB1BD2" w14:textId="72D491B9" w:rsidR="005904A0" w:rsidRDefault="005904A0" w:rsidP="005904A0">
      <w:pPr>
        <w:pStyle w:val="ListParagraph"/>
        <w:numPr>
          <w:ilvl w:val="0"/>
          <w:numId w:val="1"/>
        </w:numPr>
        <w:rPr>
          <w:rFonts w:ascii="Open Sans" w:hAnsi="Open Sans" w:cs="Open Sans"/>
        </w:rPr>
      </w:pPr>
      <w:r w:rsidRPr="005904A0">
        <w:rPr>
          <w:rFonts w:ascii="Open Sans" w:hAnsi="Open Sans" w:cs="Open Sans"/>
        </w:rPr>
        <w:t>Prohibiting the use of physical restraint other than to physically hold a child where containment is necessary to protect a child or others from harm</w:t>
      </w:r>
    </w:p>
    <w:p w14:paraId="4C8352EC" w14:textId="66EE9453" w:rsidR="005904A0" w:rsidRDefault="005904A0" w:rsidP="005904A0">
      <w:pPr>
        <w:pStyle w:val="ListParagraph"/>
        <w:numPr>
          <w:ilvl w:val="0"/>
          <w:numId w:val="1"/>
        </w:numPr>
        <w:rPr>
          <w:rFonts w:ascii="Open Sans" w:hAnsi="Open Sans" w:cs="Open Sans"/>
        </w:rPr>
      </w:pPr>
      <w:r w:rsidRPr="005904A0">
        <w:rPr>
          <w:rFonts w:ascii="Open Sans" w:hAnsi="Open Sans" w:cs="Open Sans"/>
        </w:rPr>
        <w:t>Prohibiting the use of mechanical restraints, such as tying</w:t>
      </w:r>
    </w:p>
    <w:p w14:paraId="47D2DC79" w14:textId="1AB5D399" w:rsidR="005904A0" w:rsidRDefault="005904A0" w:rsidP="005904A0">
      <w:pPr>
        <w:pStyle w:val="ListParagraph"/>
        <w:numPr>
          <w:ilvl w:val="0"/>
          <w:numId w:val="1"/>
        </w:numPr>
        <w:rPr>
          <w:rFonts w:ascii="Open Sans" w:hAnsi="Open Sans" w:cs="Open Sans"/>
        </w:rPr>
      </w:pPr>
      <w:r w:rsidRPr="005904A0">
        <w:rPr>
          <w:rFonts w:ascii="Open Sans" w:hAnsi="Open Sans" w:cs="Open Sans"/>
        </w:rPr>
        <w:t>Prohibiting prone and contraindicated restraints.</w:t>
      </w:r>
    </w:p>
    <w:p w14:paraId="463C9965" w14:textId="4A8E13F7" w:rsidR="005904A0" w:rsidRDefault="005904A0" w:rsidP="005904A0">
      <w:pPr>
        <w:rPr>
          <w:rFonts w:ascii="Open Sans" w:hAnsi="Open Sans" w:cs="Open Sans"/>
          <w:b/>
          <w:bCs/>
          <w:i/>
          <w:iCs/>
        </w:rPr>
      </w:pPr>
      <w:r>
        <w:rPr>
          <w:rFonts w:ascii="Open Sans" w:hAnsi="Open Sans" w:cs="Open Sans"/>
          <w:b/>
          <w:bCs/>
          <w:i/>
          <w:iCs/>
        </w:rPr>
        <w:t>Separation From the Group</w:t>
      </w:r>
    </w:p>
    <w:p w14:paraId="2A47EA83" w14:textId="4C5BEFCA" w:rsidR="00AA5A70" w:rsidRPr="00AA5A70" w:rsidRDefault="00AA5A70" w:rsidP="005904A0">
      <w:pPr>
        <w:rPr>
          <w:rFonts w:ascii="Open Sans" w:hAnsi="Open Sans" w:cs="Open Sans"/>
          <w:sz w:val="16"/>
          <w:szCs w:val="16"/>
        </w:rPr>
      </w:pPr>
      <w:r w:rsidRPr="00AA5A70">
        <w:rPr>
          <w:rFonts w:ascii="Open Sans" w:hAnsi="Open Sans" w:cs="Open Sans"/>
          <w:sz w:val="16"/>
          <w:szCs w:val="16"/>
        </w:rPr>
        <w:t>LEGAL AUTHORITY:</w:t>
      </w:r>
      <w:r w:rsidR="005931EE">
        <w:rPr>
          <w:rFonts w:ascii="Open Sans" w:hAnsi="Open Sans" w:cs="Open Sans"/>
          <w:sz w:val="16"/>
          <w:szCs w:val="16"/>
        </w:rPr>
        <w:t xml:space="preserve"> </w:t>
      </w:r>
      <w:r w:rsidRPr="00AA5A70">
        <w:rPr>
          <w:rFonts w:ascii="Open Sans" w:hAnsi="Open Sans" w:cs="Open Sans"/>
          <w:sz w:val="16"/>
          <w:szCs w:val="16"/>
        </w:rPr>
        <w:t>MINNESOTA RULES, PART 9503.0055, SUBPART 4. NO CHILD MAY BE SEPARATED FROM THE GROUP UNLESS THE FOLLOWING HAS</w:t>
      </w:r>
      <w:r w:rsidR="005931EE">
        <w:rPr>
          <w:rFonts w:ascii="Open Sans" w:hAnsi="Open Sans" w:cs="Open Sans"/>
          <w:sz w:val="16"/>
          <w:szCs w:val="16"/>
        </w:rPr>
        <w:t xml:space="preserve"> </w:t>
      </w:r>
      <w:r w:rsidRPr="00AA5A70">
        <w:rPr>
          <w:rFonts w:ascii="Open Sans" w:hAnsi="Open Sans" w:cs="Open Sans"/>
          <w:sz w:val="16"/>
          <w:szCs w:val="16"/>
        </w:rPr>
        <w:t>OCCURRED:</w:t>
      </w:r>
    </w:p>
    <w:p w14:paraId="513DCF44" w14:textId="54A856D5" w:rsidR="00AA5A70" w:rsidRDefault="005904A0" w:rsidP="005904A0">
      <w:pPr>
        <w:pStyle w:val="ListParagraph"/>
        <w:numPr>
          <w:ilvl w:val="0"/>
          <w:numId w:val="2"/>
        </w:numPr>
        <w:rPr>
          <w:rFonts w:ascii="Open Sans" w:hAnsi="Open Sans" w:cs="Open Sans"/>
        </w:rPr>
      </w:pPr>
      <w:r w:rsidRPr="005904A0">
        <w:rPr>
          <w:rFonts w:ascii="Open Sans" w:hAnsi="Open Sans" w:cs="Open Sans"/>
        </w:rPr>
        <w:t xml:space="preserve">Less intrusive methods of guiding the child’s behavior have been tried and were </w:t>
      </w:r>
      <w:r w:rsidR="00AA5A70" w:rsidRPr="005904A0">
        <w:rPr>
          <w:rFonts w:ascii="Open Sans" w:hAnsi="Open Sans" w:cs="Open Sans"/>
        </w:rPr>
        <w:t>ineffective</w:t>
      </w:r>
    </w:p>
    <w:p w14:paraId="3F52C0DA" w14:textId="77777777" w:rsidR="00AA5A70" w:rsidRDefault="005904A0" w:rsidP="005904A0">
      <w:pPr>
        <w:pStyle w:val="ListParagraph"/>
        <w:numPr>
          <w:ilvl w:val="0"/>
          <w:numId w:val="2"/>
        </w:numPr>
        <w:rPr>
          <w:rFonts w:ascii="Open Sans" w:hAnsi="Open Sans" w:cs="Open Sans"/>
        </w:rPr>
      </w:pPr>
      <w:r w:rsidRPr="005904A0">
        <w:rPr>
          <w:rFonts w:ascii="Open Sans" w:hAnsi="Open Sans" w:cs="Open Sans"/>
        </w:rPr>
        <w:t>The child’s behavior threatens the well-being of the child or other children in the program</w:t>
      </w:r>
    </w:p>
    <w:p w14:paraId="7BD31B87" w14:textId="36AA5384" w:rsidR="005904A0" w:rsidRPr="005904A0" w:rsidRDefault="005904A0" w:rsidP="005904A0">
      <w:pPr>
        <w:pStyle w:val="ListParagraph"/>
        <w:numPr>
          <w:ilvl w:val="0"/>
          <w:numId w:val="2"/>
        </w:numPr>
        <w:rPr>
          <w:rFonts w:ascii="Open Sans" w:hAnsi="Open Sans" w:cs="Open Sans"/>
        </w:rPr>
      </w:pPr>
      <w:r w:rsidRPr="005904A0">
        <w:rPr>
          <w:rFonts w:ascii="Open Sans" w:hAnsi="Open Sans" w:cs="Open Sans"/>
        </w:rPr>
        <w:t>A child who requires separation from the group must:</w:t>
      </w:r>
    </w:p>
    <w:p w14:paraId="68EA2FBF" w14:textId="2D695884" w:rsidR="00AA5A70" w:rsidRDefault="005904A0" w:rsidP="00AA5A70">
      <w:pPr>
        <w:pStyle w:val="ListParagraph"/>
        <w:numPr>
          <w:ilvl w:val="1"/>
          <w:numId w:val="3"/>
        </w:numPr>
        <w:rPr>
          <w:rFonts w:ascii="Open Sans" w:hAnsi="Open Sans" w:cs="Open Sans"/>
        </w:rPr>
      </w:pPr>
      <w:r w:rsidRPr="005904A0">
        <w:rPr>
          <w:rFonts w:ascii="Open Sans" w:hAnsi="Open Sans" w:cs="Open Sans"/>
        </w:rPr>
        <w:t xml:space="preserve">Remain within an unenclosed part of the classroom where the child can be continuously seen and heard by </w:t>
      </w:r>
      <w:r w:rsidR="00AA5A70">
        <w:rPr>
          <w:rFonts w:ascii="Open Sans" w:hAnsi="Open Sans" w:cs="Open Sans"/>
        </w:rPr>
        <w:t xml:space="preserve">a </w:t>
      </w:r>
      <w:r w:rsidR="00AA5A70" w:rsidRPr="005904A0">
        <w:rPr>
          <w:rFonts w:ascii="Open Sans" w:hAnsi="Open Sans" w:cs="Open Sans"/>
        </w:rPr>
        <w:t>program</w:t>
      </w:r>
      <w:r w:rsidRPr="005904A0">
        <w:rPr>
          <w:rFonts w:ascii="Open Sans" w:hAnsi="Open Sans" w:cs="Open Sans"/>
        </w:rPr>
        <w:t xml:space="preserve"> staff person;</w:t>
      </w:r>
    </w:p>
    <w:p w14:paraId="4BEFFBD6" w14:textId="7E0AF225" w:rsidR="00AA5A70" w:rsidRDefault="005904A0" w:rsidP="00AA5A70">
      <w:pPr>
        <w:pStyle w:val="ListParagraph"/>
        <w:numPr>
          <w:ilvl w:val="1"/>
          <w:numId w:val="3"/>
        </w:numPr>
        <w:rPr>
          <w:rFonts w:ascii="Open Sans" w:hAnsi="Open Sans" w:cs="Open Sans"/>
        </w:rPr>
      </w:pPr>
      <w:r w:rsidRPr="00AA5A70">
        <w:rPr>
          <w:rFonts w:ascii="Open Sans" w:hAnsi="Open Sans" w:cs="Open Sans"/>
        </w:rPr>
        <w:t xml:space="preserve">Be returned to the group upon the contingency that the child has stopped or brought the behavior </w:t>
      </w:r>
      <w:r w:rsidR="00AA5A70" w:rsidRPr="00AA5A70">
        <w:rPr>
          <w:rFonts w:ascii="Open Sans" w:hAnsi="Open Sans" w:cs="Open Sans"/>
        </w:rPr>
        <w:t>that precipitated</w:t>
      </w:r>
      <w:r w:rsidRPr="00AA5A70">
        <w:rPr>
          <w:rFonts w:ascii="Open Sans" w:hAnsi="Open Sans" w:cs="Open Sans"/>
        </w:rPr>
        <w:t xml:space="preserve"> the separation under control</w:t>
      </w:r>
      <w:r w:rsidR="005931EE">
        <w:rPr>
          <w:rFonts w:ascii="Open Sans" w:hAnsi="Open Sans" w:cs="Open Sans"/>
        </w:rPr>
        <w:t>.</w:t>
      </w:r>
    </w:p>
    <w:p w14:paraId="2DD102CD" w14:textId="12F5BCD9" w:rsidR="005904A0" w:rsidRPr="00AA5A70" w:rsidRDefault="005904A0" w:rsidP="00AA5A70">
      <w:pPr>
        <w:pStyle w:val="ListParagraph"/>
        <w:numPr>
          <w:ilvl w:val="1"/>
          <w:numId w:val="3"/>
        </w:numPr>
        <w:rPr>
          <w:rFonts w:ascii="Open Sans" w:hAnsi="Open Sans" w:cs="Open Sans"/>
        </w:rPr>
      </w:pPr>
      <w:r w:rsidRPr="00AA5A70">
        <w:rPr>
          <w:rFonts w:ascii="Open Sans" w:hAnsi="Open Sans" w:cs="Open Sans"/>
        </w:rPr>
        <w:t xml:space="preserve">Be returned to the group as soon as the behavior that precipitated the separation abates or </w:t>
      </w:r>
      <w:r w:rsidR="00AA5A70" w:rsidRPr="00AA5A70">
        <w:rPr>
          <w:rFonts w:ascii="Open Sans" w:hAnsi="Open Sans" w:cs="Open Sans"/>
        </w:rPr>
        <w:t>stops</w:t>
      </w:r>
      <w:r w:rsidR="005931EE">
        <w:rPr>
          <w:rFonts w:ascii="Open Sans" w:hAnsi="Open Sans" w:cs="Open Sans"/>
        </w:rPr>
        <w:t>.</w:t>
      </w:r>
    </w:p>
    <w:p w14:paraId="48506B87" w14:textId="785A9C48" w:rsidR="005904A0" w:rsidRDefault="005904A0" w:rsidP="005904A0">
      <w:pPr>
        <w:pStyle w:val="ListParagraph"/>
        <w:numPr>
          <w:ilvl w:val="0"/>
          <w:numId w:val="2"/>
        </w:numPr>
        <w:rPr>
          <w:rFonts w:ascii="Open Sans" w:hAnsi="Open Sans" w:cs="Open Sans"/>
        </w:rPr>
      </w:pPr>
      <w:r w:rsidRPr="005904A0">
        <w:rPr>
          <w:rFonts w:ascii="Open Sans" w:hAnsi="Open Sans" w:cs="Open Sans"/>
        </w:rPr>
        <w:t xml:space="preserve">Children between 6 weeks and 16 months must not be separated from the group </w:t>
      </w:r>
      <w:r w:rsidR="005931EE">
        <w:rPr>
          <w:rFonts w:ascii="Open Sans" w:hAnsi="Open Sans" w:cs="Open Sans"/>
        </w:rPr>
        <w:t>for</w:t>
      </w:r>
      <w:r w:rsidR="00AA5A70" w:rsidRPr="005904A0">
        <w:rPr>
          <w:rFonts w:ascii="Open Sans" w:hAnsi="Open Sans" w:cs="Open Sans"/>
        </w:rPr>
        <w:t xml:space="preserve"> behavior</w:t>
      </w:r>
      <w:r w:rsidRPr="005904A0">
        <w:rPr>
          <w:rFonts w:ascii="Open Sans" w:hAnsi="Open Sans" w:cs="Open Sans"/>
        </w:rPr>
        <w:t xml:space="preserve"> guidance.</w:t>
      </w:r>
    </w:p>
    <w:p w14:paraId="79069677" w14:textId="77777777" w:rsidR="00AA5A70" w:rsidRDefault="00AA5A70" w:rsidP="00AA5A70">
      <w:pPr>
        <w:rPr>
          <w:rFonts w:ascii="Open Sans" w:hAnsi="Open Sans" w:cs="Open Sans"/>
          <w:b/>
          <w:bCs/>
          <w:i/>
          <w:iCs/>
        </w:rPr>
      </w:pPr>
      <w:r>
        <w:rPr>
          <w:rFonts w:ascii="Open Sans" w:hAnsi="Open Sans" w:cs="Open Sans"/>
          <w:b/>
          <w:bCs/>
          <w:i/>
          <w:iCs/>
        </w:rPr>
        <w:t>Separation Report</w:t>
      </w:r>
    </w:p>
    <w:p w14:paraId="26B7C663" w14:textId="472A72FD" w:rsidR="00B23BB8" w:rsidRPr="00B23BB8" w:rsidRDefault="00B23BB8" w:rsidP="00AA5A70">
      <w:pPr>
        <w:rPr>
          <w:rFonts w:ascii="Open Sans" w:hAnsi="Open Sans" w:cs="Open Sans"/>
          <w:sz w:val="16"/>
          <w:szCs w:val="16"/>
        </w:rPr>
      </w:pPr>
      <w:r w:rsidRPr="00B23BB8">
        <w:rPr>
          <w:rFonts w:ascii="Open Sans" w:hAnsi="Open Sans" w:cs="Open Sans"/>
          <w:sz w:val="16"/>
          <w:szCs w:val="16"/>
        </w:rPr>
        <w:t>LEGAL AUTHORITY:</w:t>
      </w:r>
      <w:r w:rsidR="005931EE">
        <w:rPr>
          <w:rFonts w:ascii="Open Sans" w:hAnsi="Open Sans" w:cs="Open Sans"/>
          <w:sz w:val="16"/>
          <w:szCs w:val="16"/>
        </w:rPr>
        <w:t xml:space="preserve"> </w:t>
      </w:r>
      <w:r w:rsidRPr="00B23BB8">
        <w:rPr>
          <w:rFonts w:ascii="Open Sans" w:hAnsi="Open Sans" w:cs="Open Sans"/>
          <w:sz w:val="16"/>
          <w:szCs w:val="16"/>
        </w:rPr>
        <w:t>MINNESOTA RULES, PART 9503.0055, SUBPART 5. IN ADDITION TO YOUR WRITTEN POLICY, IT IS RECOMMENDED THAT YOU USE THE FORM</w:t>
      </w:r>
      <w:r w:rsidR="005931EE">
        <w:rPr>
          <w:rFonts w:ascii="Open Sans" w:hAnsi="Open Sans" w:cs="Open Sans"/>
          <w:sz w:val="16"/>
          <w:szCs w:val="16"/>
        </w:rPr>
        <w:t xml:space="preserve"> TITLE</w:t>
      </w:r>
      <w:r w:rsidRPr="00B23BB8">
        <w:rPr>
          <w:rFonts w:ascii="Open Sans" w:hAnsi="Open Sans" w:cs="Open Sans"/>
          <w:sz w:val="16"/>
          <w:szCs w:val="16"/>
        </w:rPr>
        <w:t>:</w:t>
      </w:r>
      <w:r w:rsidR="005931EE">
        <w:rPr>
          <w:rFonts w:ascii="Open Sans" w:hAnsi="Open Sans" w:cs="Open Sans"/>
          <w:sz w:val="16"/>
          <w:szCs w:val="16"/>
        </w:rPr>
        <w:t xml:space="preserve"> </w:t>
      </w:r>
      <w:r w:rsidRPr="00B23BB8">
        <w:rPr>
          <w:rFonts w:ascii="Open Sans" w:hAnsi="Open Sans" w:cs="Open Sans"/>
          <w:sz w:val="16"/>
          <w:szCs w:val="16"/>
        </w:rPr>
        <w:t>SEPARATION REPORT. ALL SEPARATIONS FROM THE GROUP MUST BE NOTED ON A DAILY LOG THAT MUST INCLUDE ITEMS A-F:</w:t>
      </w:r>
    </w:p>
    <w:p w14:paraId="7570D4DA" w14:textId="2F56EA61" w:rsidR="00AA5A70" w:rsidRPr="00AA5A70" w:rsidRDefault="00AA5A70" w:rsidP="00AA5A70">
      <w:pPr>
        <w:pStyle w:val="ListParagraph"/>
        <w:numPr>
          <w:ilvl w:val="0"/>
          <w:numId w:val="4"/>
        </w:numPr>
        <w:rPr>
          <w:rFonts w:ascii="Open Sans" w:hAnsi="Open Sans" w:cs="Open Sans"/>
          <w:b/>
          <w:bCs/>
          <w:i/>
          <w:iCs/>
        </w:rPr>
      </w:pPr>
      <w:r w:rsidRPr="00AA5A70">
        <w:rPr>
          <w:rFonts w:ascii="Open Sans" w:hAnsi="Open Sans" w:cs="Open Sans"/>
        </w:rPr>
        <w:t>The child’s name</w:t>
      </w:r>
    </w:p>
    <w:p w14:paraId="14071B8E" w14:textId="6E106651" w:rsidR="00AA5A70" w:rsidRPr="00AA5A70" w:rsidRDefault="00AA5A70" w:rsidP="00AA5A70">
      <w:pPr>
        <w:pStyle w:val="ListParagraph"/>
        <w:numPr>
          <w:ilvl w:val="0"/>
          <w:numId w:val="4"/>
        </w:numPr>
        <w:rPr>
          <w:rFonts w:ascii="Open Sans" w:hAnsi="Open Sans" w:cs="Open Sans"/>
          <w:b/>
          <w:bCs/>
          <w:i/>
          <w:iCs/>
        </w:rPr>
      </w:pPr>
      <w:r w:rsidRPr="00AA5A70">
        <w:rPr>
          <w:rFonts w:ascii="Open Sans" w:hAnsi="Open Sans" w:cs="Open Sans"/>
        </w:rPr>
        <w:t>The staff person’s name</w:t>
      </w:r>
    </w:p>
    <w:p w14:paraId="4EC5761B" w14:textId="27CFB2A1" w:rsidR="00AA5A70" w:rsidRPr="00AA5A70" w:rsidRDefault="00AA5A70" w:rsidP="00AA5A70">
      <w:pPr>
        <w:pStyle w:val="ListParagraph"/>
        <w:numPr>
          <w:ilvl w:val="0"/>
          <w:numId w:val="4"/>
        </w:numPr>
        <w:rPr>
          <w:rFonts w:ascii="Open Sans" w:hAnsi="Open Sans" w:cs="Open Sans"/>
        </w:rPr>
      </w:pPr>
      <w:r w:rsidRPr="00AA5A70">
        <w:rPr>
          <w:rFonts w:ascii="Open Sans" w:hAnsi="Open Sans" w:cs="Open Sans"/>
        </w:rPr>
        <w:lastRenderedPageBreak/>
        <w:t>Time of the separation</w:t>
      </w:r>
    </w:p>
    <w:p w14:paraId="0850D6AF" w14:textId="66049A49" w:rsidR="00AA5A70" w:rsidRPr="00AA5A70" w:rsidRDefault="00AA5A70" w:rsidP="00AA5A70">
      <w:pPr>
        <w:pStyle w:val="ListParagraph"/>
        <w:numPr>
          <w:ilvl w:val="0"/>
          <w:numId w:val="4"/>
        </w:numPr>
        <w:rPr>
          <w:rFonts w:ascii="Open Sans" w:hAnsi="Open Sans" w:cs="Open Sans"/>
        </w:rPr>
      </w:pPr>
      <w:r w:rsidRPr="00AA5A70">
        <w:rPr>
          <w:rFonts w:ascii="Open Sans" w:hAnsi="Open Sans" w:cs="Open Sans"/>
        </w:rPr>
        <w:t>Date of the separation</w:t>
      </w:r>
    </w:p>
    <w:p w14:paraId="2048A821" w14:textId="041153FD" w:rsidR="00AA5A70" w:rsidRPr="00AA5A70" w:rsidRDefault="00AA5A70" w:rsidP="00AA5A70">
      <w:pPr>
        <w:pStyle w:val="ListParagraph"/>
        <w:numPr>
          <w:ilvl w:val="0"/>
          <w:numId w:val="4"/>
        </w:numPr>
        <w:rPr>
          <w:rFonts w:ascii="Open Sans" w:hAnsi="Open Sans" w:cs="Open Sans"/>
        </w:rPr>
      </w:pPr>
      <w:r w:rsidRPr="00AA5A70">
        <w:rPr>
          <w:rFonts w:ascii="Open Sans" w:hAnsi="Open Sans" w:cs="Open Sans"/>
        </w:rPr>
        <w:t>Information indicating what less intrusive methods were used to guide the child’s behavior before the separation occu</w:t>
      </w:r>
      <w:r>
        <w:rPr>
          <w:rFonts w:ascii="Open Sans" w:hAnsi="Open Sans" w:cs="Open Sans"/>
        </w:rPr>
        <w:t>rred</w:t>
      </w:r>
    </w:p>
    <w:p w14:paraId="1E66C871" w14:textId="58C7E8DE" w:rsidR="00AA5A70" w:rsidRPr="00AA5A70" w:rsidRDefault="00AA5A70" w:rsidP="00AA5A70">
      <w:pPr>
        <w:pStyle w:val="ListParagraph"/>
        <w:numPr>
          <w:ilvl w:val="0"/>
          <w:numId w:val="4"/>
        </w:numPr>
        <w:rPr>
          <w:rFonts w:ascii="Open Sans" w:hAnsi="Open Sans" w:cs="Open Sans"/>
        </w:rPr>
      </w:pPr>
      <w:r w:rsidRPr="00AA5A70">
        <w:rPr>
          <w:rFonts w:ascii="Open Sans" w:hAnsi="Open Sans" w:cs="Open Sans"/>
        </w:rPr>
        <w:t>How the child’s behavior continued to threaten the well-being of the child or other children in care</w:t>
      </w:r>
    </w:p>
    <w:p w14:paraId="68245158" w14:textId="428A1EEA" w:rsidR="00AA5A70" w:rsidRPr="00AA5A70" w:rsidRDefault="00AA5A70" w:rsidP="00AA5A70">
      <w:pPr>
        <w:pStyle w:val="ListParagraph"/>
        <w:numPr>
          <w:ilvl w:val="0"/>
          <w:numId w:val="4"/>
        </w:numPr>
        <w:rPr>
          <w:rFonts w:ascii="Open Sans" w:hAnsi="Open Sans" w:cs="Open Sans"/>
        </w:rPr>
      </w:pPr>
      <w:r w:rsidRPr="00AA5A70">
        <w:rPr>
          <w:rFonts w:ascii="Open Sans" w:hAnsi="Open Sans" w:cs="Open Sans"/>
        </w:rPr>
        <w:t>If a child is separated from the group three or more times in one day, the child’s parent shall be notified, and the parent notification shall be indicated on the daily log</w:t>
      </w:r>
      <w:r w:rsidR="005931EE">
        <w:rPr>
          <w:rFonts w:ascii="Open Sans" w:hAnsi="Open Sans" w:cs="Open Sans"/>
        </w:rPr>
        <w:t>.</w:t>
      </w:r>
    </w:p>
    <w:p w14:paraId="1A0B4A3C" w14:textId="47D0CA07" w:rsidR="00AA5A70" w:rsidRDefault="00AA5A70" w:rsidP="006A3FF0">
      <w:pPr>
        <w:pStyle w:val="ListParagraph"/>
        <w:numPr>
          <w:ilvl w:val="0"/>
          <w:numId w:val="4"/>
        </w:numPr>
        <w:rPr>
          <w:rFonts w:ascii="Open Sans" w:hAnsi="Open Sans" w:cs="Open Sans"/>
        </w:rPr>
      </w:pPr>
      <w:r w:rsidRPr="00AA5A70">
        <w:rPr>
          <w:rFonts w:ascii="Open Sans" w:hAnsi="Open Sans" w:cs="Open Sans"/>
        </w:rPr>
        <w:t>If a child is separated five or more times in one week or eight times or more in two weeks, the procedures for Persistent Unacceptable Behavior must be followed</w:t>
      </w:r>
      <w:r w:rsidR="005931EE">
        <w:rPr>
          <w:rFonts w:ascii="Open Sans" w:hAnsi="Open Sans" w:cs="Open Sans"/>
        </w:rPr>
        <w:t>.</w:t>
      </w:r>
    </w:p>
    <w:p w14:paraId="73C2B620" w14:textId="77777777" w:rsidR="00B23BB8" w:rsidRDefault="00B23BB8" w:rsidP="00B23BB8">
      <w:pPr>
        <w:rPr>
          <w:rFonts w:ascii="Open Sans" w:hAnsi="Open Sans" w:cs="Open Sans"/>
          <w:b/>
          <w:bCs/>
        </w:rPr>
      </w:pPr>
    </w:p>
    <w:p w14:paraId="7ECB6C63" w14:textId="77777777" w:rsidR="00B23BB8" w:rsidRDefault="00B23BB8" w:rsidP="00B23BB8">
      <w:pPr>
        <w:rPr>
          <w:rFonts w:ascii="Open Sans" w:hAnsi="Open Sans" w:cs="Open Sans"/>
          <w:b/>
          <w:bCs/>
        </w:rPr>
      </w:pPr>
    </w:p>
    <w:p w14:paraId="63E10A8A" w14:textId="77777777" w:rsidR="00B23BB8" w:rsidRDefault="00B23BB8" w:rsidP="00B23BB8">
      <w:pPr>
        <w:rPr>
          <w:rFonts w:ascii="Open Sans" w:hAnsi="Open Sans" w:cs="Open Sans"/>
          <w:b/>
          <w:bCs/>
        </w:rPr>
      </w:pPr>
    </w:p>
    <w:p w14:paraId="797C8498" w14:textId="77777777" w:rsidR="00B23BB8" w:rsidRDefault="00B23BB8" w:rsidP="00B23BB8">
      <w:pPr>
        <w:rPr>
          <w:rFonts w:ascii="Open Sans" w:hAnsi="Open Sans" w:cs="Open Sans"/>
          <w:b/>
          <w:bCs/>
        </w:rPr>
      </w:pPr>
    </w:p>
    <w:p w14:paraId="14A13B9B" w14:textId="77777777" w:rsidR="00B23BB8" w:rsidRDefault="00B23BB8" w:rsidP="00B23BB8">
      <w:pPr>
        <w:rPr>
          <w:rFonts w:ascii="Open Sans" w:hAnsi="Open Sans" w:cs="Open Sans"/>
          <w:b/>
          <w:bCs/>
        </w:rPr>
      </w:pPr>
    </w:p>
    <w:p w14:paraId="0D41748C" w14:textId="77777777" w:rsidR="00B23BB8" w:rsidRDefault="00B23BB8" w:rsidP="00B23BB8">
      <w:pPr>
        <w:rPr>
          <w:rFonts w:ascii="Open Sans" w:hAnsi="Open Sans" w:cs="Open Sans"/>
          <w:b/>
          <w:bCs/>
        </w:rPr>
      </w:pPr>
    </w:p>
    <w:p w14:paraId="3E76D04D" w14:textId="77777777" w:rsidR="00B23BB8" w:rsidRDefault="00B23BB8" w:rsidP="00B23BB8">
      <w:pPr>
        <w:rPr>
          <w:rFonts w:ascii="Open Sans" w:hAnsi="Open Sans" w:cs="Open Sans"/>
          <w:b/>
          <w:bCs/>
        </w:rPr>
      </w:pPr>
    </w:p>
    <w:p w14:paraId="03B5EE32" w14:textId="77777777" w:rsidR="00B23BB8" w:rsidRDefault="00B23BB8" w:rsidP="00B23BB8">
      <w:pPr>
        <w:rPr>
          <w:rFonts w:ascii="Open Sans" w:hAnsi="Open Sans" w:cs="Open Sans"/>
          <w:b/>
          <w:bCs/>
        </w:rPr>
      </w:pPr>
    </w:p>
    <w:p w14:paraId="3ED03EEC" w14:textId="77777777" w:rsidR="00B23BB8" w:rsidRDefault="00B23BB8" w:rsidP="00B23BB8">
      <w:pPr>
        <w:rPr>
          <w:rFonts w:ascii="Open Sans" w:hAnsi="Open Sans" w:cs="Open Sans"/>
          <w:b/>
          <w:bCs/>
        </w:rPr>
      </w:pPr>
    </w:p>
    <w:p w14:paraId="72C19CF9" w14:textId="77777777" w:rsidR="00B23BB8" w:rsidRDefault="00B23BB8" w:rsidP="00B23BB8">
      <w:pPr>
        <w:rPr>
          <w:rFonts w:ascii="Open Sans" w:hAnsi="Open Sans" w:cs="Open Sans"/>
          <w:b/>
          <w:bCs/>
        </w:rPr>
      </w:pPr>
    </w:p>
    <w:p w14:paraId="5EA59D5F" w14:textId="77777777" w:rsidR="00B23BB8" w:rsidRDefault="00B23BB8" w:rsidP="00B23BB8">
      <w:pPr>
        <w:rPr>
          <w:rFonts w:ascii="Open Sans" w:hAnsi="Open Sans" w:cs="Open Sans"/>
          <w:b/>
          <w:bCs/>
        </w:rPr>
      </w:pPr>
    </w:p>
    <w:p w14:paraId="309F7772" w14:textId="77777777" w:rsidR="00B23BB8" w:rsidRDefault="00B23BB8" w:rsidP="00B23BB8">
      <w:pPr>
        <w:rPr>
          <w:rFonts w:ascii="Open Sans" w:hAnsi="Open Sans" w:cs="Open Sans"/>
          <w:b/>
          <w:bCs/>
        </w:rPr>
      </w:pPr>
    </w:p>
    <w:p w14:paraId="17B66ED5" w14:textId="77777777" w:rsidR="00B23BB8" w:rsidRDefault="00B23BB8" w:rsidP="00B23BB8">
      <w:pPr>
        <w:rPr>
          <w:rFonts w:ascii="Open Sans" w:hAnsi="Open Sans" w:cs="Open Sans"/>
          <w:b/>
          <w:bCs/>
        </w:rPr>
      </w:pPr>
    </w:p>
    <w:p w14:paraId="78FEAA97" w14:textId="77777777" w:rsidR="00B23BB8" w:rsidRDefault="00B23BB8" w:rsidP="00B23BB8">
      <w:pPr>
        <w:rPr>
          <w:rFonts w:ascii="Open Sans" w:hAnsi="Open Sans" w:cs="Open Sans"/>
          <w:b/>
          <w:bCs/>
        </w:rPr>
      </w:pPr>
    </w:p>
    <w:p w14:paraId="191A16AF" w14:textId="77777777" w:rsidR="00B23BB8" w:rsidRDefault="00B23BB8" w:rsidP="00B23BB8">
      <w:pPr>
        <w:rPr>
          <w:rFonts w:ascii="Open Sans" w:hAnsi="Open Sans" w:cs="Open Sans"/>
          <w:b/>
          <w:bCs/>
        </w:rPr>
      </w:pPr>
    </w:p>
    <w:p w14:paraId="22423613" w14:textId="77777777" w:rsidR="00B23BB8" w:rsidRDefault="00B23BB8" w:rsidP="00B23BB8">
      <w:pPr>
        <w:rPr>
          <w:rFonts w:ascii="Open Sans" w:hAnsi="Open Sans" w:cs="Open Sans"/>
          <w:b/>
          <w:bCs/>
        </w:rPr>
      </w:pPr>
    </w:p>
    <w:p w14:paraId="55B33FBD" w14:textId="77777777" w:rsidR="00B23BB8" w:rsidRDefault="00B23BB8" w:rsidP="00B23BB8">
      <w:pPr>
        <w:rPr>
          <w:rFonts w:ascii="Open Sans" w:hAnsi="Open Sans" w:cs="Open Sans"/>
          <w:b/>
          <w:bCs/>
        </w:rPr>
      </w:pPr>
    </w:p>
    <w:p w14:paraId="36E20767" w14:textId="77777777" w:rsidR="00B23BB8" w:rsidRDefault="00B23BB8" w:rsidP="00B23BB8">
      <w:pPr>
        <w:rPr>
          <w:rFonts w:ascii="Open Sans" w:hAnsi="Open Sans" w:cs="Open Sans"/>
          <w:b/>
          <w:bCs/>
        </w:rPr>
      </w:pPr>
    </w:p>
    <w:p w14:paraId="580F0B8D" w14:textId="77777777" w:rsidR="00B23BB8" w:rsidRDefault="00B23BB8" w:rsidP="00B23BB8">
      <w:pPr>
        <w:rPr>
          <w:rFonts w:ascii="Open Sans" w:hAnsi="Open Sans" w:cs="Open Sans"/>
          <w:b/>
          <w:bCs/>
        </w:rPr>
      </w:pPr>
    </w:p>
    <w:p w14:paraId="7CEB9BA5" w14:textId="1842DC6D" w:rsidR="00B23BB8" w:rsidRDefault="00B23BB8" w:rsidP="00B23BB8">
      <w:pPr>
        <w:jc w:val="center"/>
        <w:rPr>
          <w:rFonts w:ascii="Open Sans" w:hAnsi="Open Sans" w:cs="Open Sans"/>
          <w:b/>
          <w:bCs/>
          <w:sz w:val="24"/>
          <w:szCs w:val="24"/>
        </w:rPr>
      </w:pPr>
      <w:r w:rsidRPr="00B23BB8">
        <w:rPr>
          <w:rFonts w:ascii="Open Sans" w:hAnsi="Open Sans" w:cs="Open Sans"/>
          <w:b/>
          <w:bCs/>
          <w:sz w:val="24"/>
          <w:szCs w:val="24"/>
        </w:rPr>
        <w:lastRenderedPageBreak/>
        <w:t>Section 2: Emergency and Accident Policies and Procedures</w:t>
      </w:r>
    </w:p>
    <w:p w14:paraId="6B4D8986" w14:textId="77777777" w:rsidR="00B23BB8" w:rsidRDefault="00B23BB8" w:rsidP="00B23BB8">
      <w:pPr>
        <w:rPr>
          <w:rFonts w:ascii="Open Sans" w:hAnsi="Open Sans" w:cs="Open Sans"/>
          <w:sz w:val="16"/>
          <w:szCs w:val="16"/>
        </w:rPr>
      </w:pPr>
      <w:r w:rsidRPr="00B23BB8">
        <w:rPr>
          <w:rFonts w:ascii="Open Sans" w:hAnsi="Open Sans" w:cs="Open Sans"/>
          <w:sz w:val="16"/>
          <w:szCs w:val="16"/>
        </w:rPr>
        <w:t>LEGAL AUTHORITY: MINNESOTA RULES, PART 9503.0110, SUBPARTS 1-3. WRITTEN POLICIES MUST INCLUDE:</w:t>
      </w:r>
    </w:p>
    <w:p w14:paraId="5B1AE4A7" w14:textId="77777777" w:rsidR="00B23BB8" w:rsidRPr="00B23BB8" w:rsidRDefault="00B23BB8" w:rsidP="00B23BB8">
      <w:pPr>
        <w:pStyle w:val="ListParagraph"/>
        <w:numPr>
          <w:ilvl w:val="0"/>
          <w:numId w:val="6"/>
        </w:numPr>
        <w:rPr>
          <w:rFonts w:ascii="Open Sans" w:hAnsi="Open Sans" w:cs="Open Sans"/>
          <w:sz w:val="16"/>
          <w:szCs w:val="16"/>
        </w:rPr>
      </w:pPr>
      <w:r w:rsidRPr="00B23BB8">
        <w:rPr>
          <w:rFonts w:ascii="Open Sans" w:hAnsi="Open Sans" w:cs="Open Sans"/>
        </w:rPr>
        <w:t>Procedures for administering first aid</w:t>
      </w:r>
    </w:p>
    <w:p w14:paraId="049817E9" w14:textId="77777777" w:rsidR="00B23BB8" w:rsidRPr="00B23BB8" w:rsidRDefault="00B23BB8" w:rsidP="00B23BB8">
      <w:pPr>
        <w:pStyle w:val="ListParagraph"/>
        <w:numPr>
          <w:ilvl w:val="0"/>
          <w:numId w:val="6"/>
        </w:numPr>
        <w:rPr>
          <w:rFonts w:ascii="Open Sans" w:hAnsi="Open Sans" w:cs="Open Sans"/>
          <w:sz w:val="16"/>
          <w:szCs w:val="16"/>
        </w:rPr>
      </w:pPr>
      <w:r w:rsidRPr="00B23BB8">
        <w:rPr>
          <w:rFonts w:ascii="Open Sans" w:hAnsi="Open Sans" w:cs="Open Sans"/>
        </w:rPr>
        <w:t>Safety rules to follow in avoiding each of the following:</w:t>
      </w:r>
    </w:p>
    <w:p w14:paraId="33535A0C" w14:textId="36050217" w:rsidR="00B23BB8" w:rsidRPr="00B23BB8" w:rsidRDefault="00B23BB8" w:rsidP="00B23BB8">
      <w:pPr>
        <w:pStyle w:val="ListParagraph"/>
        <w:numPr>
          <w:ilvl w:val="1"/>
          <w:numId w:val="6"/>
        </w:numPr>
        <w:rPr>
          <w:rFonts w:ascii="Open Sans" w:hAnsi="Open Sans" w:cs="Open Sans"/>
          <w:sz w:val="16"/>
          <w:szCs w:val="16"/>
        </w:rPr>
      </w:pPr>
      <w:r w:rsidRPr="00B23BB8">
        <w:rPr>
          <w:rFonts w:ascii="Open Sans" w:hAnsi="Open Sans" w:cs="Open Sans"/>
        </w:rPr>
        <w:t>Injuries</w:t>
      </w:r>
    </w:p>
    <w:p w14:paraId="33E07AC3" w14:textId="032B7A71" w:rsidR="00B23BB8" w:rsidRPr="00B23BB8" w:rsidRDefault="00B23BB8" w:rsidP="00B23BB8">
      <w:pPr>
        <w:pStyle w:val="ListParagraph"/>
        <w:numPr>
          <w:ilvl w:val="1"/>
          <w:numId w:val="6"/>
        </w:numPr>
        <w:rPr>
          <w:rFonts w:ascii="Open Sans" w:hAnsi="Open Sans" w:cs="Open Sans"/>
          <w:sz w:val="16"/>
          <w:szCs w:val="16"/>
        </w:rPr>
      </w:pPr>
      <w:r w:rsidRPr="00B23BB8">
        <w:rPr>
          <w:rFonts w:ascii="Open Sans" w:hAnsi="Open Sans" w:cs="Open Sans"/>
        </w:rPr>
        <w:t>Poisoning</w:t>
      </w:r>
    </w:p>
    <w:p w14:paraId="087815EA" w14:textId="36FA3DE7" w:rsidR="00B23BB8" w:rsidRPr="00B23BB8" w:rsidRDefault="00B23BB8" w:rsidP="00B23BB8">
      <w:pPr>
        <w:pStyle w:val="ListParagraph"/>
        <w:numPr>
          <w:ilvl w:val="1"/>
          <w:numId w:val="6"/>
        </w:numPr>
        <w:rPr>
          <w:rFonts w:ascii="Open Sans" w:hAnsi="Open Sans" w:cs="Open Sans"/>
          <w:sz w:val="16"/>
          <w:szCs w:val="16"/>
        </w:rPr>
      </w:pPr>
      <w:r w:rsidRPr="00B23BB8">
        <w:rPr>
          <w:rFonts w:ascii="Open Sans" w:hAnsi="Open Sans" w:cs="Open Sans"/>
        </w:rPr>
        <w:t>Burns</w:t>
      </w:r>
    </w:p>
    <w:p w14:paraId="74419364" w14:textId="36B12249" w:rsidR="00B23BB8" w:rsidRPr="00B23BB8" w:rsidRDefault="00B23BB8" w:rsidP="00B23BB8">
      <w:pPr>
        <w:pStyle w:val="ListParagraph"/>
        <w:numPr>
          <w:ilvl w:val="1"/>
          <w:numId w:val="6"/>
        </w:numPr>
        <w:rPr>
          <w:rFonts w:ascii="Open Sans" w:hAnsi="Open Sans" w:cs="Open Sans"/>
          <w:sz w:val="16"/>
          <w:szCs w:val="16"/>
        </w:rPr>
      </w:pPr>
      <w:r w:rsidRPr="00B23BB8">
        <w:rPr>
          <w:rFonts w:ascii="Open Sans" w:hAnsi="Open Sans" w:cs="Open Sans"/>
        </w:rPr>
        <w:t>Choking</w:t>
      </w:r>
    </w:p>
    <w:p w14:paraId="0DC0DEEE" w14:textId="1E79AF06" w:rsidR="00B23BB8" w:rsidRPr="00B23BB8" w:rsidRDefault="00B23BB8" w:rsidP="00B23BB8">
      <w:pPr>
        <w:pStyle w:val="ListParagraph"/>
        <w:numPr>
          <w:ilvl w:val="1"/>
          <w:numId w:val="6"/>
        </w:numPr>
        <w:rPr>
          <w:rFonts w:ascii="Open Sans" w:hAnsi="Open Sans" w:cs="Open Sans"/>
          <w:sz w:val="16"/>
          <w:szCs w:val="16"/>
        </w:rPr>
      </w:pPr>
      <w:r w:rsidRPr="00B23BB8">
        <w:rPr>
          <w:rFonts w:ascii="Open Sans" w:hAnsi="Open Sans" w:cs="Open Sans"/>
        </w:rPr>
        <w:t>Suffocation</w:t>
      </w:r>
    </w:p>
    <w:p w14:paraId="5968EA29" w14:textId="4A5BFFE2" w:rsidR="00B23BB8" w:rsidRPr="00B23BB8" w:rsidRDefault="00B23BB8" w:rsidP="00B23BB8">
      <w:pPr>
        <w:pStyle w:val="ListParagraph"/>
        <w:numPr>
          <w:ilvl w:val="1"/>
          <w:numId w:val="6"/>
        </w:numPr>
        <w:rPr>
          <w:rFonts w:ascii="Open Sans" w:hAnsi="Open Sans" w:cs="Open Sans"/>
          <w:sz w:val="16"/>
          <w:szCs w:val="16"/>
        </w:rPr>
      </w:pPr>
      <w:r w:rsidRPr="00B23BB8">
        <w:rPr>
          <w:rFonts w:ascii="Open Sans" w:hAnsi="Open Sans" w:cs="Open Sans"/>
        </w:rPr>
        <w:t>Traffic Accidents</w:t>
      </w:r>
    </w:p>
    <w:p w14:paraId="73C22B15" w14:textId="567DF364" w:rsidR="00B23BB8" w:rsidRPr="00B23BB8" w:rsidRDefault="00B23BB8" w:rsidP="00B23BB8">
      <w:pPr>
        <w:pStyle w:val="ListParagraph"/>
        <w:numPr>
          <w:ilvl w:val="1"/>
          <w:numId w:val="6"/>
        </w:numPr>
        <w:rPr>
          <w:rFonts w:ascii="Open Sans" w:hAnsi="Open Sans" w:cs="Open Sans"/>
          <w:sz w:val="16"/>
          <w:szCs w:val="16"/>
        </w:rPr>
      </w:pPr>
      <w:r w:rsidRPr="00B23BB8">
        <w:rPr>
          <w:rFonts w:ascii="Open Sans" w:hAnsi="Open Sans" w:cs="Open Sans"/>
        </w:rPr>
        <w:t>Pedestrian accidents</w:t>
      </w:r>
    </w:p>
    <w:p w14:paraId="46B54233" w14:textId="455752C4" w:rsidR="00B23BB8" w:rsidRDefault="00B23BB8" w:rsidP="00B23BB8">
      <w:pPr>
        <w:pStyle w:val="ListParagraph"/>
        <w:numPr>
          <w:ilvl w:val="0"/>
          <w:numId w:val="6"/>
        </w:numPr>
        <w:rPr>
          <w:rFonts w:ascii="Open Sans" w:hAnsi="Open Sans" w:cs="Open Sans"/>
        </w:rPr>
      </w:pPr>
      <w:r w:rsidRPr="00B23BB8">
        <w:rPr>
          <w:rFonts w:ascii="Open Sans" w:hAnsi="Open Sans" w:cs="Open Sans"/>
        </w:rPr>
        <w:t>A statement that the program will conduct a daily inspection of potential hazards in the center and the</w:t>
      </w:r>
      <w:r>
        <w:rPr>
          <w:rFonts w:ascii="Open Sans" w:hAnsi="Open Sans" w:cs="Open Sans"/>
        </w:rPr>
        <w:t xml:space="preserve"> </w:t>
      </w:r>
      <w:r w:rsidRPr="00B23BB8">
        <w:rPr>
          <w:rFonts w:ascii="Open Sans" w:hAnsi="Open Sans" w:cs="Open Sans"/>
        </w:rPr>
        <w:t>outdoor activity area</w:t>
      </w:r>
    </w:p>
    <w:p w14:paraId="692D443A" w14:textId="794AD408" w:rsidR="00B23BB8" w:rsidRPr="00B23BB8" w:rsidRDefault="00B23BB8" w:rsidP="00B23BB8">
      <w:pPr>
        <w:pStyle w:val="ListParagraph"/>
        <w:numPr>
          <w:ilvl w:val="0"/>
          <w:numId w:val="6"/>
        </w:numPr>
        <w:rPr>
          <w:rFonts w:ascii="Open Sans" w:hAnsi="Open Sans" w:cs="Open Sans"/>
        </w:rPr>
      </w:pPr>
      <w:r w:rsidRPr="00B23BB8">
        <w:rPr>
          <w:rFonts w:ascii="Open Sans" w:hAnsi="Open Sans" w:cs="Open Sans"/>
        </w:rPr>
        <w:t>Procedures for fire prevention and procedures for staff to follow in the event of a fire. Fire procedures must:</w:t>
      </w:r>
    </w:p>
    <w:p w14:paraId="53327D4A" w14:textId="77777777" w:rsidR="00B23BB8" w:rsidRDefault="00B23BB8" w:rsidP="00B23BB8">
      <w:pPr>
        <w:pStyle w:val="ListParagraph"/>
        <w:numPr>
          <w:ilvl w:val="1"/>
          <w:numId w:val="7"/>
        </w:numPr>
        <w:rPr>
          <w:rFonts w:ascii="Open Sans" w:hAnsi="Open Sans" w:cs="Open Sans"/>
        </w:rPr>
      </w:pPr>
      <w:r w:rsidRPr="00B23BB8">
        <w:rPr>
          <w:rFonts w:ascii="Open Sans" w:hAnsi="Open Sans" w:cs="Open Sans"/>
        </w:rPr>
        <w:t>Mandate monthly fire drills and a log of dates and times showing that the fire drills were held</w:t>
      </w:r>
    </w:p>
    <w:p w14:paraId="7EA22D4B" w14:textId="407198BA" w:rsidR="00B23BB8" w:rsidRDefault="00B23BB8" w:rsidP="00B23BB8">
      <w:pPr>
        <w:pStyle w:val="ListParagraph"/>
        <w:numPr>
          <w:ilvl w:val="1"/>
          <w:numId w:val="7"/>
        </w:numPr>
        <w:rPr>
          <w:rFonts w:ascii="Open Sans" w:hAnsi="Open Sans" w:cs="Open Sans"/>
        </w:rPr>
      </w:pPr>
      <w:r w:rsidRPr="00B23BB8">
        <w:rPr>
          <w:rFonts w:ascii="Open Sans" w:hAnsi="Open Sans" w:cs="Open Sans"/>
        </w:rPr>
        <w:t xml:space="preserve">For the following information, the program needs to identify written procedures and post </w:t>
      </w:r>
      <w:r w:rsidR="005931EE">
        <w:rPr>
          <w:rFonts w:ascii="Open Sans" w:hAnsi="Open Sans" w:cs="Open Sans"/>
        </w:rPr>
        <w:t xml:space="preserve">them </w:t>
      </w:r>
      <w:r w:rsidRPr="00B23BB8">
        <w:rPr>
          <w:rFonts w:ascii="Open Sans" w:hAnsi="Open Sans" w:cs="Open Sans"/>
        </w:rPr>
        <w:t>within the</w:t>
      </w:r>
      <w:r>
        <w:rPr>
          <w:rFonts w:ascii="Open Sans" w:hAnsi="Open Sans" w:cs="Open Sans"/>
        </w:rPr>
        <w:t xml:space="preserve"> </w:t>
      </w:r>
      <w:r w:rsidRPr="00B23BB8">
        <w:rPr>
          <w:rFonts w:ascii="Open Sans" w:hAnsi="Open Sans" w:cs="Open Sans"/>
        </w:rPr>
        <w:t>center:</w:t>
      </w:r>
    </w:p>
    <w:p w14:paraId="67C64ADB" w14:textId="1252A4BD" w:rsidR="00B23BB8" w:rsidRDefault="00B23BB8" w:rsidP="00B23BB8">
      <w:pPr>
        <w:pStyle w:val="ListParagraph"/>
        <w:numPr>
          <w:ilvl w:val="2"/>
          <w:numId w:val="7"/>
        </w:numPr>
        <w:rPr>
          <w:rFonts w:ascii="Open Sans" w:hAnsi="Open Sans" w:cs="Open Sans"/>
        </w:rPr>
      </w:pPr>
      <w:r w:rsidRPr="00B23BB8">
        <w:rPr>
          <w:rFonts w:ascii="Open Sans" w:hAnsi="Open Sans" w:cs="Open Sans"/>
        </w:rPr>
        <w:t>Primary and secondary exits</w:t>
      </w:r>
    </w:p>
    <w:p w14:paraId="5D796144" w14:textId="686553F4" w:rsidR="00B23BB8" w:rsidRDefault="00B23BB8" w:rsidP="00B23BB8">
      <w:pPr>
        <w:pStyle w:val="ListParagraph"/>
        <w:numPr>
          <w:ilvl w:val="2"/>
          <w:numId w:val="7"/>
        </w:numPr>
        <w:rPr>
          <w:rFonts w:ascii="Open Sans" w:hAnsi="Open Sans" w:cs="Open Sans"/>
        </w:rPr>
      </w:pPr>
      <w:r w:rsidRPr="00B23BB8">
        <w:rPr>
          <w:rFonts w:ascii="Open Sans" w:hAnsi="Open Sans" w:cs="Open Sans"/>
        </w:rPr>
        <w:t>Building evacuation routes</w:t>
      </w:r>
    </w:p>
    <w:p w14:paraId="3C3F6DD5" w14:textId="0786AC1F" w:rsidR="00B23BB8" w:rsidRDefault="00B23BB8" w:rsidP="00B23BB8">
      <w:pPr>
        <w:pStyle w:val="ListParagraph"/>
        <w:numPr>
          <w:ilvl w:val="2"/>
          <w:numId w:val="7"/>
        </w:numPr>
        <w:rPr>
          <w:rFonts w:ascii="Open Sans" w:hAnsi="Open Sans" w:cs="Open Sans"/>
        </w:rPr>
      </w:pPr>
      <w:r w:rsidRPr="00B23BB8">
        <w:rPr>
          <w:rFonts w:ascii="Open Sans" w:hAnsi="Open Sans" w:cs="Open Sans"/>
        </w:rPr>
        <w:t>The telephone number of the fire department</w:t>
      </w:r>
    </w:p>
    <w:p w14:paraId="13BDB320" w14:textId="5485E359" w:rsidR="00B23BB8" w:rsidRDefault="00B23BB8" w:rsidP="00B23BB8">
      <w:pPr>
        <w:pStyle w:val="ListParagraph"/>
        <w:numPr>
          <w:ilvl w:val="2"/>
          <w:numId w:val="7"/>
        </w:numPr>
        <w:rPr>
          <w:rFonts w:ascii="Open Sans" w:hAnsi="Open Sans" w:cs="Open Sans"/>
        </w:rPr>
      </w:pPr>
      <w:r w:rsidRPr="00B23BB8">
        <w:rPr>
          <w:rFonts w:ascii="Open Sans" w:hAnsi="Open Sans" w:cs="Open Sans"/>
        </w:rPr>
        <w:t>Which staff persons are responsible for the evacuation of children in all areas of the center</w:t>
      </w:r>
    </w:p>
    <w:p w14:paraId="62D2E04C" w14:textId="77777777" w:rsidR="00B23BB8" w:rsidRDefault="00B23BB8" w:rsidP="00B23BB8">
      <w:pPr>
        <w:pStyle w:val="ListParagraph"/>
        <w:numPr>
          <w:ilvl w:val="1"/>
          <w:numId w:val="7"/>
        </w:numPr>
        <w:rPr>
          <w:rFonts w:ascii="Open Sans" w:hAnsi="Open Sans" w:cs="Open Sans"/>
        </w:rPr>
      </w:pPr>
      <w:r w:rsidRPr="00B23BB8">
        <w:rPr>
          <w:rFonts w:ascii="Open Sans" w:hAnsi="Open Sans" w:cs="Open Sans"/>
        </w:rPr>
        <w:t>Contain instructions on how to use a fire extinguisher and how to close off a fire area</w:t>
      </w:r>
    </w:p>
    <w:p w14:paraId="75C91578" w14:textId="4905D10A" w:rsidR="00B23BB8" w:rsidRDefault="00B23BB8" w:rsidP="00B23BB8">
      <w:pPr>
        <w:pStyle w:val="ListParagraph"/>
        <w:numPr>
          <w:ilvl w:val="1"/>
          <w:numId w:val="7"/>
        </w:numPr>
        <w:rPr>
          <w:rFonts w:ascii="Open Sans" w:hAnsi="Open Sans" w:cs="Open Sans"/>
        </w:rPr>
      </w:pPr>
      <w:r w:rsidRPr="00B23BB8">
        <w:rPr>
          <w:rFonts w:ascii="Open Sans" w:hAnsi="Open Sans" w:cs="Open Sans"/>
        </w:rPr>
        <w:t xml:space="preserve">Provide training </w:t>
      </w:r>
      <w:r w:rsidR="005931EE">
        <w:rPr>
          <w:rFonts w:ascii="Open Sans" w:hAnsi="Open Sans" w:cs="Open Sans"/>
        </w:rPr>
        <w:t>for</w:t>
      </w:r>
      <w:r w:rsidRPr="00B23BB8">
        <w:rPr>
          <w:rFonts w:ascii="Open Sans" w:hAnsi="Open Sans" w:cs="Open Sans"/>
        </w:rPr>
        <w:t xml:space="preserve"> staff persons to carry out the fire procedures.</w:t>
      </w:r>
    </w:p>
    <w:p w14:paraId="27C2EEED" w14:textId="7F315527" w:rsidR="00B23BB8" w:rsidRDefault="00B23BB8" w:rsidP="00B23BB8">
      <w:pPr>
        <w:pStyle w:val="ListParagraph"/>
        <w:numPr>
          <w:ilvl w:val="0"/>
          <w:numId w:val="6"/>
        </w:numPr>
        <w:rPr>
          <w:rFonts w:ascii="Open Sans" w:hAnsi="Open Sans" w:cs="Open Sans"/>
        </w:rPr>
      </w:pPr>
      <w:r w:rsidRPr="00B23BB8">
        <w:rPr>
          <w:rFonts w:ascii="Open Sans" w:hAnsi="Open Sans" w:cs="Open Sans"/>
        </w:rPr>
        <w:t>Procedures to follow include the location of an emergency shelter in the event of:</w:t>
      </w:r>
    </w:p>
    <w:p w14:paraId="74457EEA" w14:textId="249A5C28" w:rsidR="00B23BB8" w:rsidRDefault="00B23BB8" w:rsidP="00B23BB8">
      <w:pPr>
        <w:pStyle w:val="ListParagraph"/>
        <w:numPr>
          <w:ilvl w:val="1"/>
          <w:numId w:val="8"/>
        </w:numPr>
        <w:rPr>
          <w:rFonts w:ascii="Open Sans" w:hAnsi="Open Sans" w:cs="Open Sans"/>
        </w:rPr>
      </w:pPr>
      <w:r w:rsidRPr="00B23BB8">
        <w:rPr>
          <w:rFonts w:ascii="Open Sans" w:hAnsi="Open Sans" w:cs="Open Sans"/>
        </w:rPr>
        <w:t>Blizzard</w:t>
      </w:r>
    </w:p>
    <w:p w14:paraId="470BA3DE" w14:textId="13DCC54A" w:rsidR="00B23BB8" w:rsidRDefault="00B23BB8" w:rsidP="00B23BB8">
      <w:pPr>
        <w:pStyle w:val="ListParagraph"/>
        <w:numPr>
          <w:ilvl w:val="1"/>
          <w:numId w:val="8"/>
        </w:numPr>
        <w:rPr>
          <w:rFonts w:ascii="Open Sans" w:hAnsi="Open Sans" w:cs="Open Sans"/>
        </w:rPr>
      </w:pPr>
      <w:r w:rsidRPr="00B23BB8">
        <w:rPr>
          <w:rFonts w:ascii="Open Sans" w:hAnsi="Open Sans" w:cs="Open Sans"/>
        </w:rPr>
        <w:t>Tornado, including mandating monthly tornado drills from April to September and a log of times and dates</w:t>
      </w:r>
      <w:r>
        <w:rPr>
          <w:rFonts w:ascii="Open Sans" w:hAnsi="Open Sans" w:cs="Open Sans"/>
        </w:rPr>
        <w:t xml:space="preserve"> </w:t>
      </w:r>
      <w:r w:rsidRPr="00B23BB8">
        <w:rPr>
          <w:rFonts w:ascii="Open Sans" w:hAnsi="Open Sans" w:cs="Open Sans"/>
        </w:rPr>
        <w:t>showing that drills were held</w:t>
      </w:r>
    </w:p>
    <w:p w14:paraId="138622BE" w14:textId="77777777" w:rsidR="00B23BB8" w:rsidRDefault="00B23BB8" w:rsidP="00B23BB8">
      <w:pPr>
        <w:pStyle w:val="ListParagraph"/>
        <w:numPr>
          <w:ilvl w:val="1"/>
          <w:numId w:val="8"/>
        </w:numPr>
        <w:rPr>
          <w:rFonts w:ascii="Open Sans" w:hAnsi="Open Sans" w:cs="Open Sans"/>
        </w:rPr>
      </w:pPr>
      <w:r w:rsidRPr="00B23BB8">
        <w:rPr>
          <w:rFonts w:ascii="Open Sans" w:hAnsi="Open Sans" w:cs="Open Sans"/>
        </w:rPr>
        <w:t>Other natural disaster</w:t>
      </w:r>
    </w:p>
    <w:p w14:paraId="228188A8" w14:textId="77777777" w:rsidR="00B23BB8" w:rsidRDefault="00B23BB8" w:rsidP="00B23BB8">
      <w:pPr>
        <w:pStyle w:val="ListParagraph"/>
        <w:numPr>
          <w:ilvl w:val="0"/>
          <w:numId w:val="6"/>
        </w:numPr>
        <w:rPr>
          <w:rFonts w:ascii="Open Sans" w:hAnsi="Open Sans" w:cs="Open Sans"/>
        </w:rPr>
      </w:pPr>
      <w:r w:rsidRPr="00B23BB8">
        <w:rPr>
          <w:rFonts w:ascii="Open Sans" w:hAnsi="Open Sans" w:cs="Open Sans"/>
        </w:rPr>
        <w:t xml:space="preserve"> Procedures to follow when a child is missing;</w:t>
      </w:r>
    </w:p>
    <w:p w14:paraId="22FC2CF9" w14:textId="072E9E74" w:rsidR="00B23BB8" w:rsidRDefault="00B23BB8" w:rsidP="00B23BB8">
      <w:pPr>
        <w:pStyle w:val="ListParagraph"/>
        <w:numPr>
          <w:ilvl w:val="0"/>
          <w:numId w:val="6"/>
        </w:numPr>
        <w:rPr>
          <w:rFonts w:ascii="Open Sans" w:hAnsi="Open Sans" w:cs="Open Sans"/>
        </w:rPr>
      </w:pPr>
      <w:r w:rsidRPr="00B23BB8">
        <w:rPr>
          <w:rFonts w:ascii="Open Sans" w:hAnsi="Open Sans" w:cs="Open Sans"/>
        </w:rPr>
        <w:t>Procedures to follow if:</w:t>
      </w:r>
    </w:p>
    <w:p w14:paraId="77FE11C7" w14:textId="77777777" w:rsidR="00B23BB8" w:rsidRDefault="00B23BB8" w:rsidP="00B23BB8">
      <w:pPr>
        <w:pStyle w:val="ListParagraph"/>
        <w:numPr>
          <w:ilvl w:val="1"/>
          <w:numId w:val="9"/>
        </w:numPr>
        <w:rPr>
          <w:rFonts w:ascii="Open Sans" w:hAnsi="Open Sans" w:cs="Open Sans"/>
        </w:rPr>
      </w:pPr>
      <w:r w:rsidRPr="00B23BB8">
        <w:rPr>
          <w:rFonts w:ascii="Open Sans" w:hAnsi="Open Sans" w:cs="Open Sans"/>
        </w:rPr>
        <w:t>An unauthorized person attempts to pick up a child;</w:t>
      </w:r>
    </w:p>
    <w:p w14:paraId="428CF30C" w14:textId="77777777" w:rsidR="00B23BB8" w:rsidRDefault="00B23BB8" w:rsidP="00B23BB8">
      <w:pPr>
        <w:pStyle w:val="ListParagraph"/>
        <w:numPr>
          <w:ilvl w:val="1"/>
          <w:numId w:val="9"/>
        </w:numPr>
        <w:rPr>
          <w:rFonts w:ascii="Open Sans" w:hAnsi="Open Sans" w:cs="Open Sans"/>
        </w:rPr>
      </w:pPr>
      <w:r w:rsidRPr="00B23BB8">
        <w:rPr>
          <w:rFonts w:ascii="Open Sans" w:hAnsi="Open Sans" w:cs="Open Sans"/>
        </w:rPr>
        <w:t>A person who is incapacitated attempts to pick up a child;</w:t>
      </w:r>
    </w:p>
    <w:p w14:paraId="4A9CC66D" w14:textId="229CC848" w:rsidR="00B23BB8" w:rsidRPr="00B23BB8" w:rsidRDefault="00B23BB8" w:rsidP="00B23BB8">
      <w:pPr>
        <w:pStyle w:val="ListParagraph"/>
        <w:numPr>
          <w:ilvl w:val="1"/>
          <w:numId w:val="9"/>
        </w:numPr>
        <w:rPr>
          <w:rFonts w:ascii="Open Sans" w:hAnsi="Open Sans" w:cs="Open Sans"/>
        </w:rPr>
      </w:pPr>
      <w:r w:rsidRPr="00B23BB8">
        <w:rPr>
          <w:rFonts w:ascii="Open Sans" w:hAnsi="Open Sans" w:cs="Open Sans"/>
        </w:rPr>
        <w:t>A person who is suspected of abuse attempts to pick up a child and</w:t>
      </w:r>
    </w:p>
    <w:p w14:paraId="6FC1A70F" w14:textId="77777777" w:rsidR="00A65ADA" w:rsidRDefault="00B23BB8" w:rsidP="00A65ADA">
      <w:pPr>
        <w:pStyle w:val="ListParagraph"/>
        <w:numPr>
          <w:ilvl w:val="1"/>
          <w:numId w:val="9"/>
        </w:numPr>
        <w:rPr>
          <w:rFonts w:ascii="Open Sans" w:hAnsi="Open Sans" w:cs="Open Sans"/>
        </w:rPr>
      </w:pPr>
      <w:r w:rsidRPr="00B23BB8">
        <w:rPr>
          <w:rFonts w:ascii="Open Sans" w:hAnsi="Open Sans" w:cs="Open Sans"/>
        </w:rPr>
        <w:t>No one comes to pick up a child.</w:t>
      </w:r>
    </w:p>
    <w:p w14:paraId="7DBF8ECC" w14:textId="77777777" w:rsidR="00A65ADA" w:rsidRDefault="00A65ADA" w:rsidP="00A65ADA">
      <w:pPr>
        <w:pStyle w:val="ListParagraph"/>
        <w:numPr>
          <w:ilvl w:val="0"/>
          <w:numId w:val="6"/>
        </w:numPr>
        <w:rPr>
          <w:rFonts w:ascii="Open Sans" w:hAnsi="Open Sans" w:cs="Open Sans"/>
        </w:rPr>
      </w:pPr>
      <w:r w:rsidRPr="00A65ADA">
        <w:rPr>
          <w:rFonts w:ascii="Open Sans" w:hAnsi="Open Sans" w:cs="Open Sans"/>
        </w:rPr>
        <w:t>Sources of emergency medical care (911) or designated medical source</w:t>
      </w:r>
    </w:p>
    <w:p w14:paraId="28F82A98" w14:textId="2E11D906" w:rsidR="00B23BB8" w:rsidRDefault="00A65ADA" w:rsidP="00A65ADA">
      <w:pPr>
        <w:pStyle w:val="ListParagraph"/>
        <w:numPr>
          <w:ilvl w:val="0"/>
          <w:numId w:val="6"/>
        </w:numPr>
        <w:rPr>
          <w:rFonts w:ascii="Open Sans" w:hAnsi="Open Sans" w:cs="Open Sans"/>
        </w:rPr>
      </w:pPr>
      <w:r w:rsidRPr="00A65ADA">
        <w:rPr>
          <w:rFonts w:ascii="Open Sans" w:hAnsi="Open Sans" w:cs="Open Sans"/>
        </w:rPr>
        <w:lastRenderedPageBreak/>
        <w:t>Procedures for recording accidents, injuries, and incidents involving a child enrolled in the program. The written</w:t>
      </w:r>
      <w:r>
        <w:rPr>
          <w:rFonts w:ascii="Open Sans" w:hAnsi="Open Sans" w:cs="Open Sans"/>
        </w:rPr>
        <w:t xml:space="preserve"> </w:t>
      </w:r>
      <w:r w:rsidRPr="00A65ADA">
        <w:rPr>
          <w:rFonts w:ascii="Open Sans" w:hAnsi="Open Sans" w:cs="Open Sans"/>
        </w:rPr>
        <w:t>record of accidents, injuries, and incidents must include the following information:</w:t>
      </w:r>
    </w:p>
    <w:p w14:paraId="0C5D6C2D" w14:textId="1C3C896B" w:rsidR="00A65ADA" w:rsidRDefault="00A65ADA" w:rsidP="00A65ADA">
      <w:pPr>
        <w:pStyle w:val="ListParagraph"/>
        <w:numPr>
          <w:ilvl w:val="1"/>
          <w:numId w:val="10"/>
        </w:numPr>
        <w:rPr>
          <w:rFonts w:ascii="Open Sans" w:hAnsi="Open Sans" w:cs="Open Sans"/>
        </w:rPr>
      </w:pPr>
      <w:r w:rsidRPr="00A65ADA">
        <w:rPr>
          <w:rFonts w:ascii="Open Sans" w:hAnsi="Open Sans" w:cs="Open Sans"/>
        </w:rPr>
        <w:t>Name and age of the person(s) involved</w:t>
      </w:r>
    </w:p>
    <w:p w14:paraId="544D0D5A" w14:textId="6ECF27F3" w:rsidR="00A65ADA" w:rsidRDefault="00A65ADA" w:rsidP="00A65ADA">
      <w:pPr>
        <w:pStyle w:val="ListParagraph"/>
        <w:numPr>
          <w:ilvl w:val="1"/>
          <w:numId w:val="10"/>
        </w:numPr>
        <w:rPr>
          <w:rFonts w:ascii="Open Sans" w:hAnsi="Open Sans" w:cs="Open Sans"/>
        </w:rPr>
      </w:pPr>
      <w:r w:rsidRPr="00A65ADA">
        <w:rPr>
          <w:rFonts w:ascii="Open Sans" w:hAnsi="Open Sans" w:cs="Open Sans"/>
        </w:rPr>
        <w:t>Date of the accident, injury, or incident</w:t>
      </w:r>
    </w:p>
    <w:p w14:paraId="3C493627" w14:textId="505BDA36" w:rsidR="00A65ADA" w:rsidRDefault="00A65ADA" w:rsidP="00A65ADA">
      <w:pPr>
        <w:pStyle w:val="ListParagraph"/>
        <w:numPr>
          <w:ilvl w:val="1"/>
          <w:numId w:val="10"/>
        </w:numPr>
        <w:rPr>
          <w:rFonts w:ascii="Open Sans" w:hAnsi="Open Sans" w:cs="Open Sans"/>
        </w:rPr>
      </w:pPr>
      <w:r w:rsidRPr="00A65ADA">
        <w:rPr>
          <w:rFonts w:ascii="Open Sans" w:hAnsi="Open Sans" w:cs="Open Sans"/>
        </w:rPr>
        <w:t>Place of the accident, injury, or incident</w:t>
      </w:r>
    </w:p>
    <w:p w14:paraId="1B9ECDA0" w14:textId="6BF27ABF" w:rsidR="00A65ADA" w:rsidRDefault="00A65ADA" w:rsidP="00A65ADA">
      <w:pPr>
        <w:pStyle w:val="ListParagraph"/>
        <w:numPr>
          <w:ilvl w:val="1"/>
          <w:numId w:val="10"/>
        </w:numPr>
        <w:rPr>
          <w:rFonts w:ascii="Open Sans" w:hAnsi="Open Sans" w:cs="Open Sans"/>
        </w:rPr>
      </w:pPr>
      <w:r w:rsidRPr="00A65ADA">
        <w:rPr>
          <w:rFonts w:ascii="Open Sans" w:hAnsi="Open Sans" w:cs="Open Sans"/>
        </w:rPr>
        <w:t>Type of injury</w:t>
      </w:r>
    </w:p>
    <w:p w14:paraId="042F37A3" w14:textId="77777777" w:rsidR="00A65ADA" w:rsidRDefault="00A65ADA" w:rsidP="00A65ADA">
      <w:pPr>
        <w:pStyle w:val="ListParagraph"/>
        <w:numPr>
          <w:ilvl w:val="1"/>
          <w:numId w:val="10"/>
        </w:numPr>
        <w:rPr>
          <w:rFonts w:ascii="Open Sans" w:hAnsi="Open Sans" w:cs="Open Sans"/>
        </w:rPr>
      </w:pPr>
      <w:r w:rsidRPr="00A65ADA">
        <w:rPr>
          <w:rFonts w:ascii="Open Sans" w:hAnsi="Open Sans" w:cs="Open Sans"/>
        </w:rPr>
        <w:t>Action taken by a staff person(s)</w:t>
      </w:r>
    </w:p>
    <w:p w14:paraId="092BE9F4" w14:textId="1FB2996A" w:rsidR="00A65ADA" w:rsidRDefault="00A65ADA" w:rsidP="00A65ADA">
      <w:pPr>
        <w:pStyle w:val="ListParagraph"/>
        <w:numPr>
          <w:ilvl w:val="1"/>
          <w:numId w:val="10"/>
        </w:numPr>
        <w:rPr>
          <w:rFonts w:ascii="Open Sans" w:hAnsi="Open Sans" w:cs="Open Sans"/>
        </w:rPr>
      </w:pPr>
      <w:r w:rsidRPr="00A65ADA">
        <w:rPr>
          <w:rFonts w:ascii="Open Sans" w:hAnsi="Open Sans" w:cs="Open Sans"/>
        </w:rPr>
        <w:t>To whom the accident, injury, or incident was reported.</w:t>
      </w:r>
    </w:p>
    <w:p w14:paraId="4F43E0CB" w14:textId="6A1D39BA" w:rsidR="00A65ADA" w:rsidRDefault="00A65ADA" w:rsidP="00A65ADA">
      <w:pPr>
        <w:pStyle w:val="ListParagraph"/>
        <w:numPr>
          <w:ilvl w:val="0"/>
          <w:numId w:val="6"/>
        </w:numPr>
        <w:rPr>
          <w:rFonts w:ascii="Open Sans" w:hAnsi="Open Sans" w:cs="Open Sans"/>
        </w:rPr>
      </w:pPr>
      <w:r w:rsidRPr="00A65ADA">
        <w:rPr>
          <w:rFonts w:ascii="Open Sans" w:hAnsi="Open Sans" w:cs="Open Sans"/>
        </w:rPr>
        <w:t>Procedures mandating an annual analysis of accident, injury, and incident records and any modification of the</w:t>
      </w:r>
      <w:r>
        <w:rPr>
          <w:rFonts w:ascii="Open Sans" w:hAnsi="Open Sans" w:cs="Open Sans"/>
        </w:rPr>
        <w:t xml:space="preserve"> </w:t>
      </w:r>
      <w:r w:rsidRPr="00A65ADA">
        <w:rPr>
          <w:rFonts w:ascii="Open Sans" w:hAnsi="Open Sans" w:cs="Open Sans"/>
        </w:rPr>
        <w:t>center’s policies based on the analysis.</w:t>
      </w:r>
    </w:p>
    <w:p w14:paraId="729D7EB2" w14:textId="3FBFE5E2" w:rsidR="00A65ADA" w:rsidRDefault="00A65ADA" w:rsidP="00A65ADA">
      <w:pPr>
        <w:ind w:left="60"/>
        <w:rPr>
          <w:rFonts w:ascii="Open Sans" w:hAnsi="Open Sans" w:cs="Open Sans"/>
        </w:rPr>
      </w:pPr>
      <w:r>
        <w:rPr>
          <w:rFonts w:ascii="Open Sans" w:hAnsi="Open Sans" w:cs="Open Sans"/>
        </w:rPr>
        <w:t>**</w:t>
      </w:r>
      <w:r w:rsidRPr="00A65ADA">
        <w:rPr>
          <w:rFonts w:ascii="Open Sans" w:hAnsi="Open Sans" w:cs="Open Sans"/>
        </w:rPr>
        <w:t>If a serious injury or death occurs, the program is required to report the incident within 24 hours of being notified of the incident on the Serious Injury and Death Reporting Form. This report needs to be submitted electronically to DHS.</w:t>
      </w:r>
    </w:p>
    <w:p w14:paraId="7BDBFC14" w14:textId="61DDAE49" w:rsidR="00A65ADA" w:rsidRDefault="00A65ADA" w:rsidP="00A65ADA">
      <w:pPr>
        <w:ind w:left="60"/>
        <w:rPr>
          <w:rFonts w:ascii="Open Sans" w:hAnsi="Open Sans" w:cs="Open Sans"/>
        </w:rPr>
      </w:pPr>
    </w:p>
    <w:p w14:paraId="10741BEF" w14:textId="77777777" w:rsidR="00A65ADA" w:rsidRDefault="00A65ADA">
      <w:pPr>
        <w:rPr>
          <w:rFonts w:ascii="Open Sans" w:hAnsi="Open Sans" w:cs="Open Sans"/>
        </w:rPr>
      </w:pPr>
      <w:r>
        <w:rPr>
          <w:rFonts w:ascii="Open Sans" w:hAnsi="Open Sans" w:cs="Open Sans"/>
        </w:rPr>
        <w:br w:type="page"/>
      </w:r>
    </w:p>
    <w:p w14:paraId="7A45C684" w14:textId="32B30239" w:rsidR="00A65ADA" w:rsidRDefault="00A65ADA" w:rsidP="00A65ADA">
      <w:pPr>
        <w:ind w:left="60"/>
        <w:jc w:val="center"/>
        <w:rPr>
          <w:rFonts w:ascii="Open Sans" w:hAnsi="Open Sans" w:cs="Open Sans"/>
          <w:b/>
          <w:bCs/>
          <w:sz w:val="24"/>
          <w:szCs w:val="24"/>
        </w:rPr>
      </w:pPr>
      <w:r>
        <w:rPr>
          <w:rFonts w:ascii="Open Sans" w:hAnsi="Open Sans" w:cs="Open Sans"/>
          <w:b/>
          <w:bCs/>
          <w:sz w:val="24"/>
          <w:szCs w:val="24"/>
        </w:rPr>
        <w:lastRenderedPageBreak/>
        <w:t>Section 3: Allergy Prevention and Response Policies and Procedures</w:t>
      </w:r>
    </w:p>
    <w:p w14:paraId="3B1326DE" w14:textId="73BC4972" w:rsidR="00A65ADA" w:rsidRPr="00A65ADA" w:rsidRDefault="00A65ADA" w:rsidP="00A65ADA">
      <w:pPr>
        <w:ind w:left="60"/>
        <w:rPr>
          <w:rFonts w:ascii="Open Sans" w:hAnsi="Open Sans" w:cs="Open Sans"/>
          <w:sz w:val="16"/>
          <w:szCs w:val="16"/>
        </w:rPr>
      </w:pPr>
      <w:r w:rsidRPr="00A65ADA">
        <w:rPr>
          <w:rFonts w:ascii="Open Sans" w:hAnsi="Open Sans" w:cs="Open Sans"/>
          <w:sz w:val="16"/>
          <w:szCs w:val="16"/>
        </w:rPr>
        <w:t>LEGAL AUTHORITY:</w:t>
      </w:r>
      <w:r w:rsidR="005931EE">
        <w:rPr>
          <w:rFonts w:ascii="Open Sans" w:hAnsi="Open Sans" w:cs="Open Sans"/>
          <w:sz w:val="16"/>
          <w:szCs w:val="16"/>
        </w:rPr>
        <w:t xml:space="preserve"> </w:t>
      </w:r>
      <w:r w:rsidRPr="00A65ADA">
        <w:rPr>
          <w:rFonts w:ascii="Open Sans" w:hAnsi="Open Sans" w:cs="Open Sans"/>
          <w:sz w:val="16"/>
          <w:szCs w:val="16"/>
        </w:rPr>
        <w:t>MINNESOTA STATUTES, SECTION 245A.41, SUBDIVISION 1. WRITTEN POLICIES MUST INCLUDE:</w:t>
      </w:r>
    </w:p>
    <w:p w14:paraId="11616E15" w14:textId="1DA0B1D2" w:rsidR="00A65ADA" w:rsidRPr="00A65ADA" w:rsidRDefault="00A65ADA" w:rsidP="00A65ADA">
      <w:pPr>
        <w:pStyle w:val="ListParagraph"/>
        <w:numPr>
          <w:ilvl w:val="0"/>
          <w:numId w:val="11"/>
        </w:numPr>
        <w:rPr>
          <w:rFonts w:ascii="Open Sans" w:hAnsi="Open Sans" w:cs="Open Sans"/>
        </w:rPr>
      </w:pPr>
      <w:r w:rsidRPr="00A65ADA">
        <w:rPr>
          <w:rFonts w:ascii="Open Sans" w:hAnsi="Open Sans" w:cs="Open Sans"/>
        </w:rPr>
        <w:t>Procedures to follow that specify the license holder will obtain documentation of any known allergy from a child’s parent or legal guardian or the child’s source of medical care before admitting the child for care. If a child has a known allergy, the license holder must maintain current information about the allergy in the child’s record.</w:t>
      </w:r>
    </w:p>
    <w:p w14:paraId="2EFF926A" w14:textId="195A8BB5" w:rsidR="00A65ADA" w:rsidRDefault="00A65ADA" w:rsidP="00A65ADA">
      <w:pPr>
        <w:pStyle w:val="ListParagraph"/>
        <w:numPr>
          <w:ilvl w:val="0"/>
          <w:numId w:val="11"/>
        </w:numPr>
        <w:rPr>
          <w:rFonts w:ascii="Open Sans" w:hAnsi="Open Sans" w:cs="Open Sans"/>
        </w:rPr>
      </w:pPr>
      <w:r>
        <w:rPr>
          <w:rFonts w:ascii="Open Sans" w:hAnsi="Open Sans" w:cs="Open Sans"/>
        </w:rPr>
        <w:t>P</w:t>
      </w:r>
      <w:r w:rsidRPr="00A65ADA">
        <w:rPr>
          <w:rFonts w:ascii="Open Sans" w:hAnsi="Open Sans" w:cs="Open Sans"/>
        </w:rPr>
        <w:t>rocedures to develop an individual child care program plan as specified in Minnesota Rules, part 9503. 0065.</w:t>
      </w:r>
      <w:r w:rsidR="005931EE">
        <w:rPr>
          <w:rFonts w:ascii="Open Sans" w:hAnsi="Open Sans" w:cs="Open Sans"/>
        </w:rPr>
        <w:t xml:space="preserve"> </w:t>
      </w:r>
      <w:r w:rsidRPr="00A65ADA">
        <w:rPr>
          <w:rFonts w:ascii="Open Sans" w:hAnsi="Open Sans" w:cs="Open Sans"/>
        </w:rPr>
        <w:t>subpart 3.</w:t>
      </w:r>
      <w:r>
        <w:rPr>
          <w:rFonts w:ascii="Open Sans" w:hAnsi="Open Sans" w:cs="Open Sans"/>
        </w:rPr>
        <w:t xml:space="preserve"> </w:t>
      </w:r>
      <w:r w:rsidRPr="00A65ADA">
        <w:rPr>
          <w:rFonts w:ascii="Open Sans" w:hAnsi="Open Sans" w:cs="Open Sans"/>
        </w:rPr>
        <w:t>The individual child care program plan must include, but not be limited to:</w:t>
      </w:r>
    </w:p>
    <w:p w14:paraId="0482BC9F" w14:textId="133AB143" w:rsidR="00A65ADA" w:rsidRPr="00A65ADA" w:rsidRDefault="00A65ADA" w:rsidP="00A65ADA">
      <w:pPr>
        <w:pStyle w:val="ListParagraph"/>
        <w:numPr>
          <w:ilvl w:val="0"/>
          <w:numId w:val="14"/>
        </w:numPr>
        <w:rPr>
          <w:rFonts w:ascii="Open Sans" w:hAnsi="Open Sans" w:cs="Open Sans"/>
        </w:rPr>
      </w:pPr>
      <w:r w:rsidRPr="00A65ADA">
        <w:rPr>
          <w:rFonts w:ascii="Open Sans" w:hAnsi="Open Sans" w:cs="Open Sans"/>
        </w:rPr>
        <w:t xml:space="preserve">A Description of the </w:t>
      </w:r>
      <w:r w:rsidR="005931EE">
        <w:rPr>
          <w:rFonts w:ascii="Open Sans" w:hAnsi="Open Sans" w:cs="Open Sans"/>
        </w:rPr>
        <w:t>a</w:t>
      </w:r>
      <w:r w:rsidRPr="00A65ADA">
        <w:rPr>
          <w:rFonts w:ascii="Open Sans" w:hAnsi="Open Sans" w:cs="Open Sans"/>
        </w:rPr>
        <w:t>llergy</w:t>
      </w:r>
    </w:p>
    <w:p w14:paraId="7B694442" w14:textId="2E11B153" w:rsidR="00A65ADA" w:rsidRPr="00A65ADA" w:rsidRDefault="00A65ADA" w:rsidP="00A65ADA">
      <w:pPr>
        <w:pStyle w:val="ListParagraph"/>
        <w:numPr>
          <w:ilvl w:val="0"/>
          <w:numId w:val="14"/>
        </w:numPr>
        <w:rPr>
          <w:rFonts w:ascii="Open Sans" w:hAnsi="Open Sans" w:cs="Open Sans"/>
        </w:rPr>
      </w:pPr>
      <w:r w:rsidRPr="00A65ADA">
        <w:rPr>
          <w:rFonts w:ascii="Open Sans" w:hAnsi="Open Sans" w:cs="Open Sans"/>
        </w:rPr>
        <w:t>Specific triggers</w:t>
      </w:r>
    </w:p>
    <w:p w14:paraId="73725C30" w14:textId="77CC7A24" w:rsidR="00A65ADA" w:rsidRPr="00A65ADA" w:rsidRDefault="00A65ADA" w:rsidP="00A65ADA">
      <w:pPr>
        <w:pStyle w:val="ListParagraph"/>
        <w:numPr>
          <w:ilvl w:val="0"/>
          <w:numId w:val="14"/>
        </w:numPr>
        <w:rPr>
          <w:rFonts w:ascii="Open Sans" w:hAnsi="Open Sans" w:cs="Open Sans"/>
        </w:rPr>
      </w:pPr>
      <w:r w:rsidRPr="00A65ADA">
        <w:rPr>
          <w:rFonts w:ascii="Open Sans" w:hAnsi="Open Sans" w:cs="Open Sans"/>
        </w:rPr>
        <w:t>Avoidance techniques</w:t>
      </w:r>
    </w:p>
    <w:p w14:paraId="2E3DA77D" w14:textId="77777777" w:rsidR="00A65ADA" w:rsidRPr="00A65ADA" w:rsidRDefault="00A65ADA" w:rsidP="00A65ADA">
      <w:pPr>
        <w:pStyle w:val="ListParagraph"/>
        <w:numPr>
          <w:ilvl w:val="0"/>
          <w:numId w:val="14"/>
        </w:numPr>
        <w:rPr>
          <w:rFonts w:ascii="Open Sans" w:hAnsi="Open Sans" w:cs="Open Sans"/>
        </w:rPr>
      </w:pPr>
      <w:r w:rsidRPr="00A65ADA">
        <w:rPr>
          <w:rFonts w:ascii="Open Sans" w:hAnsi="Open Sans" w:cs="Open Sans"/>
        </w:rPr>
        <w:t>Symptoms of an allergic reaction</w:t>
      </w:r>
    </w:p>
    <w:p w14:paraId="44D861B8" w14:textId="3E8277E0" w:rsidR="00A65ADA" w:rsidRPr="00A65ADA" w:rsidRDefault="00A65ADA" w:rsidP="00A65ADA">
      <w:pPr>
        <w:pStyle w:val="ListParagraph"/>
        <w:numPr>
          <w:ilvl w:val="0"/>
          <w:numId w:val="14"/>
        </w:numPr>
        <w:rPr>
          <w:rFonts w:ascii="Open Sans" w:hAnsi="Open Sans" w:cs="Open Sans"/>
        </w:rPr>
      </w:pPr>
      <w:r w:rsidRPr="00A65ADA">
        <w:rPr>
          <w:rFonts w:ascii="Open Sans" w:hAnsi="Open Sans" w:cs="Open Sans"/>
        </w:rPr>
        <w:t>Procedures for responding to an allergic reaction, including:</w:t>
      </w:r>
    </w:p>
    <w:p w14:paraId="10A8B134" w14:textId="07C42308" w:rsidR="00A65ADA" w:rsidRPr="00A65ADA" w:rsidRDefault="00A65ADA" w:rsidP="00A65ADA">
      <w:pPr>
        <w:pStyle w:val="ListParagraph"/>
        <w:numPr>
          <w:ilvl w:val="1"/>
          <w:numId w:val="14"/>
        </w:numPr>
        <w:rPr>
          <w:rFonts w:ascii="Open Sans" w:hAnsi="Open Sans" w:cs="Open Sans"/>
        </w:rPr>
      </w:pPr>
      <w:r w:rsidRPr="00A65ADA">
        <w:rPr>
          <w:rFonts w:ascii="Open Sans" w:hAnsi="Open Sans" w:cs="Open Sans"/>
        </w:rPr>
        <w:t xml:space="preserve">Medication </w:t>
      </w:r>
    </w:p>
    <w:p w14:paraId="047B7AC2" w14:textId="0E5626CD" w:rsidR="00A65ADA" w:rsidRPr="00A65ADA" w:rsidRDefault="00A65ADA" w:rsidP="00A65ADA">
      <w:pPr>
        <w:pStyle w:val="ListParagraph"/>
        <w:numPr>
          <w:ilvl w:val="1"/>
          <w:numId w:val="14"/>
        </w:numPr>
        <w:rPr>
          <w:rFonts w:ascii="Open Sans" w:hAnsi="Open Sans" w:cs="Open Sans"/>
        </w:rPr>
      </w:pPr>
      <w:r w:rsidRPr="00A65ADA">
        <w:rPr>
          <w:rFonts w:ascii="Open Sans" w:hAnsi="Open Sans" w:cs="Open Sans"/>
        </w:rPr>
        <w:t>Dosages</w:t>
      </w:r>
    </w:p>
    <w:p w14:paraId="0F17E7CB" w14:textId="77777777" w:rsidR="00A65ADA" w:rsidRDefault="00A65ADA" w:rsidP="00A65ADA">
      <w:pPr>
        <w:pStyle w:val="ListParagraph"/>
        <w:numPr>
          <w:ilvl w:val="1"/>
          <w:numId w:val="14"/>
        </w:numPr>
        <w:rPr>
          <w:rFonts w:ascii="Open Sans" w:hAnsi="Open Sans" w:cs="Open Sans"/>
        </w:rPr>
      </w:pPr>
      <w:r w:rsidRPr="00A65ADA">
        <w:rPr>
          <w:rFonts w:ascii="Open Sans" w:hAnsi="Open Sans" w:cs="Open Sans"/>
        </w:rPr>
        <w:t>Doctors Contact Information</w:t>
      </w:r>
    </w:p>
    <w:p w14:paraId="73570387" w14:textId="4532B006" w:rsidR="00A65ADA" w:rsidRDefault="00A65ADA" w:rsidP="00A65ADA">
      <w:pPr>
        <w:pStyle w:val="ListParagraph"/>
        <w:numPr>
          <w:ilvl w:val="0"/>
          <w:numId w:val="11"/>
        </w:numPr>
        <w:rPr>
          <w:rFonts w:ascii="Open Sans" w:hAnsi="Open Sans" w:cs="Open Sans"/>
        </w:rPr>
      </w:pPr>
      <w:r w:rsidRPr="00A65ADA">
        <w:rPr>
          <w:rFonts w:ascii="Open Sans" w:hAnsi="Open Sans" w:cs="Open Sans"/>
        </w:rPr>
        <w:t>Procedures to ensure that each staff person who is responsible for carrying out the individual child care program plan review</w:t>
      </w:r>
      <w:r w:rsidR="005931EE">
        <w:rPr>
          <w:rFonts w:ascii="Open Sans" w:hAnsi="Open Sans" w:cs="Open Sans"/>
        </w:rPr>
        <w:t>s</w:t>
      </w:r>
      <w:r w:rsidRPr="00A65ADA">
        <w:rPr>
          <w:rFonts w:ascii="Open Sans" w:hAnsi="Open Sans" w:cs="Open Sans"/>
        </w:rPr>
        <w:t xml:space="preserve"> and follow</w:t>
      </w:r>
      <w:r w:rsidR="005931EE">
        <w:rPr>
          <w:rFonts w:ascii="Open Sans" w:hAnsi="Open Sans" w:cs="Open Sans"/>
        </w:rPr>
        <w:t>s</w:t>
      </w:r>
      <w:r w:rsidRPr="00A65ADA">
        <w:rPr>
          <w:rFonts w:ascii="Open Sans" w:hAnsi="Open Sans" w:cs="Open Sans"/>
        </w:rPr>
        <w:t xml:space="preserve"> the plan. Documentation of a staff person’s review must be kept on</w:t>
      </w:r>
      <w:r w:rsidR="005931EE">
        <w:rPr>
          <w:rFonts w:ascii="Open Sans" w:hAnsi="Open Sans" w:cs="Open Sans"/>
        </w:rPr>
        <w:t>-</w:t>
      </w:r>
      <w:r w:rsidRPr="00A65ADA">
        <w:rPr>
          <w:rFonts w:ascii="Open Sans" w:hAnsi="Open Sans" w:cs="Open Sans"/>
        </w:rPr>
        <w:t>site.</w:t>
      </w:r>
    </w:p>
    <w:p w14:paraId="3467D64E" w14:textId="730A5F54" w:rsidR="00A65ADA" w:rsidRDefault="00A65ADA" w:rsidP="00A65ADA">
      <w:pPr>
        <w:pStyle w:val="ListParagraph"/>
        <w:numPr>
          <w:ilvl w:val="0"/>
          <w:numId w:val="11"/>
        </w:numPr>
        <w:rPr>
          <w:rFonts w:ascii="Open Sans" w:hAnsi="Open Sans" w:cs="Open Sans"/>
        </w:rPr>
      </w:pPr>
      <w:r w:rsidRPr="00A65ADA">
        <w:rPr>
          <w:rFonts w:ascii="Open Sans" w:hAnsi="Open Sans" w:cs="Open Sans"/>
        </w:rPr>
        <w:t>Procedures to ensure that at least once each calendar year or following any changes made to allergy-related information in the child</w:t>
      </w:r>
      <w:r w:rsidR="005931EE">
        <w:rPr>
          <w:rFonts w:ascii="Open Sans" w:hAnsi="Open Sans" w:cs="Open Sans"/>
        </w:rPr>
        <w:t>’</w:t>
      </w:r>
      <w:r w:rsidRPr="00A65ADA">
        <w:rPr>
          <w:rFonts w:ascii="Open Sans" w:hAnsi="Open Sans" w:cs="Open Sans"/>
        </w:rPr>
        <w:t>s record, the license holder must update the child</w:t>
      </w:r>
      <w:r w:rsidR="005931EE">
        <w:rPr>
          <w:rFonts w:ascii="Open Sans" w:hAnsi="Open Sans" w:cs="Open Sans"/>
        </w:rPr>
        <w:t>’</w:t>
      </w:r>
      <w:r w:rsidRPr="00A65ADA">
        <w:rPr>
          <w:rFonts w:ascii="Open Sans" w:hAnsi="Open Sans" w:cs="Open Sans"/>
        </w:rPr>
        <w:t>s child care program plan and inform each staff person who is responsible for carrying out the individual child care program plan of the change. The license holder must keep documentation on-site that a staff person was informed of a change.</w:t>
      </w:r>
    </w:p>
    <w:p w14:paraId="77AB3F4E" w14:textId="5639A587" w:rsidR="00A65ADA" w:rsidRDefault="00A65ADA" w:rsidP="00A65ADA">
      <w:pPr>
        <w:pStyle w:val="ListParagraph"/>
        <w:numPr>
          <w:ilvl w:val="0"/>
          <w:numId w:val="11"/>
        </w:numPr>
        <w:rPr>
          <w:rFonts w:ascii="Open Sans" w:hAnsi="Open Sans" w:cs="Open Sans"/>
        </w:rPr>
      </w:pPr>
      <w:r w:rsidRPr="00A65ADA">
        <w:rPr>
          <w:rFonts w:ascii="Open Sans" w:hAnsi="Open Sans" w:cs="Open Sans"/>
        </w:rPr>
        <w:t>Procedures to ensure that a child’s allergy information will be available at all times, including on</w:t>
      </w:r>
      <w:r w:rsidR="005931EE">
        <w:rPr>
          <w:rFonts w:ascii="Open Sans" w:hAnsi="Open Sans" w:cs="Open Sans"/>
        </w:rPr>
        <w:t>-</w:t>
      </w:r>
      <w:r w:rsidRPr="00A65ADA">
        <w:rPr>
          <w:rFonts w:ascii="Open Sans" w:hAnsi="Open Sans" w:cs="Open Sans"/>
        </w:rPr>
        <w:t>site, when on field trips, and during transportation. A child’s food allergy information must be readily available to a staff person in the area where food is prepared and served to the child.</w:t>
      </w:r>
    </w:p>
    <w:p w14:paraId="0025CC04" w14:textId="4075ABBB" w:rsidR="00A65ADA" w:rsidRPr="00A65ADA" w:rsidRDefault="00A65ADA" w:rsidP="00A65ADA">
      <w:pPr>
        <w:pStyle w:val="ListParagraph"/>
        <w:numPr>
          <w:ilvl w:val="0"/>
          <w:numId w:val="11"/>
        </w:numPr>
        <w:rPr>
          <w:rFonts w:ascii="Open Sans" w:hAnsi="Open Sans" w:cs="Open Sans"/>
        </w:rPr>
      </w:pPr>
      <w:r w:rsidRPr="00A65ADA">
        <w:rPr>
          <w:rFonts w:ascii="Open Sans" w:hAnsi="Open Sans" w:cs="Open Sans"/>
        </w:rPr>
        <w:t xml:space="preserve">Procedures to follow that specify the license holder will contact the child’s parent or legal guardian as soon as possible in any exposure or allergic reaction </w:t>
      </w:r>
      <w:r w:rsidR="005931EE">
        <w:rPr>
          <w:rFonts w:ascii="Open Sans" w:hAnsi="Open Sans" w:cs="Open Sans"/>
        </w:rPr>
        <w:t>requiring</w:t>
      </w:r>
      <w:r w:rsidRPr="00A65ADA">
        <w:rPr>
          <w:rFonts w:ascii="Open Sans" w:hAnsi="Open Sans" w:cs="Open Sans"/>
        </w:rPr>
        <w:t xml:space="preserve"> medication or medical intervention. The license holder must call emergency medical services when epinephrine is administered to a child in the license holder’s care.</w:t>
      </w:r>
    </w:p>
    <w:p w14:paraId="34143724" w14:textId="7602BE7B" w:rsidR="00B23BB8" w:rsidRPr="00B23BB8" w:rsidRDefault="00B23BB8" w:rsidP="00B23BB8">
      <w:pPr>
        <w:rPr>
          <w:rFonts w:ascii="Open Sans" w:hAnsi="Open Sans" w:cs="Open Sans"/>
        </w:rPr>
      </w:pPr>
      <w:r>
        <w:rPr>
          <w:rFonts w:ascii="Open Sans" w:hAnsi="Open Sans" w:cs="Open Sans"/>
        </w:rPr>
        <w:tab/>
      </w:r>
    </w:p>
    <w:p w14:paraId="6A9DC6F2" w14:textId="61E9B7CE" w:rsidR="00B23BB8" w:rsidRPr="00B23BB8" w:rsidRDefault="00B23BB8" w:rsidP="00B23BB8">
      <w:pPr>
        <w:rPr>
          <w:rFonts w:ascii="Open Sans" w:hAnsi="Open Sans" w:cs="Open Sans"/>
        </w:rPr>
      </w:pPr>
    </w:p>
    <w:p w14:paraId="5D424CA6" w14:textId="3FA92770" w:rsidR="00B23BB8" w:rsidRDefault="00A65ADA" w:rsidP="00A65ADA">
      <w:pPr>
        <w:jc w:val="center"/>
        <w:rPr>
          <w:rFonts w:ascii="Open Sans" w:hAnsi="Open Sans" w:cs="Open Sans"/>
          <w:b/>
          <w:bCs/>
          <w:sz w:val="24"/>
          <w:szCs w:val="24"/>
        </w:rPr>
      </w:pPr>
      <w:r>
        <w:rPr>
          <w:rFonts w:ascii="Open Sans" w:hAnsi="Open Sans" w:cs="Open Sans"/>
          <w:b/>
          <w:bCs/>
          <w:sz w:val="24"/>
          <w:szCs w:val="24"/>
        </w:rPr>
        <w:t>Section 4: Handling and Disposal of Bodily Fluids Policies and Procedures</w:t>
      </w:r>
    </w:p>
    <w:p w14:paraId="4439E72B" w14:textId="7D4A0C2E" w:rsidR="00A65ADA" w:rsidRDefault="00A65ADA" w:rsidP="00A65ADA">
      <w:pPr>
        <w:rPr>
          <w:rFonts w:ascii="Open Sans" w:hAnsi="Open Sans" w:cs="Open Sans"/>
          <w:sz w:val="16"/>
          <w:szCs w:val="16"/>
        </w:rPr>
      </w:pPr>
      <w:r w:rsidRPr="00A65ADA">
        <w:rPr>
          <w:rFonts w:ascii="Open Sans" w:hAnsi="Open Sans" w:cs="Open Sans"/>
          <w:sz w:val="16"/>
          <w:szCs w:val="16"/>
        </w:rPr>
        <w:lastRenderedPageBreak/>
        <w:t>LEGAL AUTHORITY:</w:t>
      </w:r>
      <w:r w:rsidR="005931EE">
        <w:rPr>
          <w:rFonts w:ascii="Open Sans" w:hAnsi="Open Sans" w:cs="Open Sans"/>
          <w:sz w:val="16"/>
          <w:szCs w:val="16"/>
        </w:rPr>
        <w:t xml:space="preserve"> </w:t>
      </w:r>
      <w:r w:rsidRPr="00A65ADA">
        <w:rPr>
          <w:rFonts w:ascii="Open Sans" w:hAnsi="Open Sans" w:cs="Open Sans"/>
          <w:sz w:val="16"/>
          <w:szCs w:val="16"/>
        </w:rPr>
        <w:t>MINNESOTA STATUTES, SECTION 245A.41, SUBDIVISION 2. WRITTEN POLICIES MUST INCLUDE PROCEDURES TO ENSURE:</w:t>
      </w:r>
    </w:p>
    <w:p w14:paraId="1014590A" w14:textId="3A40EDE7" w:rsidR="00A65ADA" w:rsidRPr="00A65ADA" w:rsidRDefault="00A65ADA" w:rsidP="00A65ADA">
      <w:pPr>
        <w:pStyle w:val="ListParagraph"/>
        <w:numPr>
          <w:ilvl w:val="3"/>
          <w:numId w:val="14"/>
        </w:numPr>
        <w:ind w:left="360"/>
        <w:rPr>
          <w:rFonts w:ascii="Open Sans" w:hAnsi="Open Sans" w:cs="Open Sans"/>
          <w:sz w:val="16"/>
          <w:szCs w:val="16"/>
        </w:rPr>
      </w:pPr>
      <w:r w:rsidRPr="00A65ADA">
        <w:rPr>
          <w:rFonts w:ascii="Open Sans" w:hAnsi="Open Sans" w:cs="Open Sans"/>
        </w:rPr>
        <w:t xml:space="preserve">That surfaces that come in contact with potentially infectious bodily fluids, including blood and vomit, must </w:t>
      </w:r>
      <w:r w:rsidR="001C1E92" w:rsidRPr="00A65ADA">
        <w:rPr>
          <w:rFonts w:ascii="Open Sans" w:hAnsi="Open Sans" w:cs="Open Sans"/>
        </w:rPr>
        <w:t>be cleaned</w:t>
      </w:r>
      <w:r w:rsidRPr="00A65ADA">
        <w:rPr>
          <w:rFonts w:ascii="Open Sans" w:hAnsi="Open Sans" w:cs="Open Sans"/>
        </w:rPr>
        <w:t xml:space="preserve"> and disinfected according to Minnesota Rules, part 9503.0005, subpart 11</w:t>
      </w:r>
    </w:p>
    <w:p w14:paraId="274F7D6F" w14:textId="67F399BF" w:rsidR="001C1E92" w:rsidRDefault="00A65ADA" w:rsidP="001C1E92">
      <w:pPr>
        <w:pStyle w:val="ListParagraph"/>
        <w:numPr>
          <w:ilvl w:val="3"/>
          <w:numId w:val="14"/>
        </w:numPr>
        <w:ind w:left="360"/>
        <w:rPr>
          <w:rFonts w:ascii="Open Sans" w:hAnsi="Open Sans" w:cs="Open Sans"/>
        </w:rPr>
      </w:pPr>
      <w:r w:rsidRPr="00A65ADA">
        <w:rPr>
          <w:rFonts w:ascii="Open Sans" w:hAnsi="Open Sans" w:cs="Open Sans"/>
        </w:rPr>
        <w:t>That blood-contaminated material must be disposed of in a plastic bag with a secure tie</w:t>
      </w:r>
    </w:p>
    <w:p w14:paraId="42CC3858" w14:textId="0BBBF94A" w:rsidR="001C1E92" w:rsidRDefault="00A65ADA" w:rsidP="001C1E92">
      <w:pPr>
        <w:pStyle w:val="ListParagraph"/>
        <w:numPr>
          <w:ilvl w:val="3"/>
          <w:numId w:val="14"/>
        </w:numPr>
        <w:ind w:left="360"/>
        <w:rPr>
          <w:rFonts w:ascii="Open Sans" w:hAnsi="Open Sans" w:cs="Open Sans"/>
        </w:rPr>
      </w:pPr>
      <w:r w:rsidRPr="001C1E92">
        <w:rPr>
          <w:rFonts w:ascii="Open Sans" w:hAnsi="Open Sans" w:cs="Open Sans"/>
        </w:rPr>
        <w:t xml:space="preserve">That sharp items used for a child with special care needs must be disposed of in a </w:t>
      </w:r>
      <w:r w:rsidR="005931EE">
        <w:rPr>
          <w:rFonts w:ascii="Open Sans" w:hAnsi="Open Sans" w:cs="Open Sans"/>
        </w:rPr>
        <w:t>“</w:t>
      </w:r>
      <w:r w:rsidRPr="001C1E92">
        <w:rPr>
          <w:rFonts w:ascii="Open Sans" w:hAnsi="Open Sans" w:cs="Open Sans"/>
        </w:rPr>
        <w:t>sharps container.</w:t>
      </w:r>
      <w:r w:rsidR="005931EE">
        <w:rPr>
          <w:rFonts w:ascii="Open Sans" w:hAnsi="Open Sans" w:cs="Open Sans"/>
        </w:rPr>
        <w:t>”</w:t>
      </w:r>
      <w:r w:rsidRPr="001C1E92">
        <w:rPr>
          <w:rFonts w:ascii="Open Sans" w:hAnsi="Open Sans" w:cs="Open Sans"/>
        </w:rPr>
        <w:t xml:space="preserve"> The sharps</w:t>
      </w:r>
      <w:r w:rsidR="001C1E92">
        <w:rPr>
          <w:rFonts w:ascii="Open Sans" w:hAnsi="Open Sans" w:cs="Open Sans"/>
        </w:rPr>
        <w:t xml:space="preserve"> </w:t>
      </w:r>
      <w:r w:rsidRPr="001C1E92">
        <w:rPr>
          <w:rFonts w:ascii="Open Sans" w:hAnsi="Open Sans" w:cs="Open Sans"/>
        </w:rPr>
        <w:t>container must be stored out of reach of a child</w:t>
      </w:r>
    </w:p>
    <w:p w14:paraId="33380CCE" w14:textId="075E24A2" w:rsidR="001C1E92" w:rsidRDefault="00A65ADA" w:rsidP="001C1E92">
      <w:pPr>
        <w:pStyle w:val="ListParagraph"/>
        <w:numPr>
          <w:ilvl w:val="3"/>
          <w:numId w:val="14"/>
        </w:numPr>
        <w:ind w:left="360"/>
        <w:rPr>
          <w:rFonts w:ascii="Open Sans" w:hAnsi="Open Sans" w:cs="Open Sans"/>
        </w:rPr>
      </w:pPr>
      <w:r w:rsidRPr="001C1E92">
        <w:rPr>
          <w:rFonts w:ascii="Open Sans" w:hAnsi="Open Sans" w:cs="Open Sans"/>
        </w:rPr>
        <w:t xml:space="preserve">That the license holder must have the following bodily fluid disposal supplies in the center: disposable </w:t>
      </w:r>
      <w:r w:rsidR="001C1E92" w:rsidRPr="001C1E92">
        <w:rPr>
          <w:rFonts w:ascii="Open Sans" w:hAnsi="Open Sans" w:cs="Open Sans"/>
        </w:rPr>
        <w:t>gloves, disposal</w:t>
      </w:r>
      <w:r w:rsidRPr="001C1E92">
        <w:rPr>
          <w:rFonts w:ascii="Open Sans" w:hAnsi="Open Sans" w:cs="Open Sans"/>
        </w:rPr>
        <w:t xml:space="preserve"> bags, and eye protection</w:t>
      </w:r>
    </w:p>
    <w:p w14:paraId="4A22681B" w14:textId="3E569154" w:rsidR="00A65ADA" w:rsidRDefault="00A65ADA" w:rsidP="001C1E92">
      <w:pPr>
        <w:pStyle w:val="ListParagraph"/>
        <w:numPr>
          <w:ilvl w:val="3"/>
          <w:numId w:val="14"/>
        </w:numPr>
        <w:ind w:left="360"/>
        <w:rPr>
          <w:rFonts w:ascii="Open Sans" w:hAnsi="Open Sans" w:cs="Open Sans"/>
        </w:rPr>
      </w:pPr>
      <w:r w:rsidRPr="001C1E92">
        <w:rPr>
          <w:rFonts w:ascii="Open Sans" w:hAnsi="Open Sans" w:cs="Open Sans"/>
        </w:rPr>
        <w:t>That the license holder must ensure that each staff person follows universal precautions to reduce the risk of</w:t>
      </w:r>
      <w:r w:rsidR="001C1E92">
        <w:rPr>
          <w:rFonts w:ascii="Open Sans" w:hAnsi="Open Sans" w:cs="Open Sans"/>
        </w:rPr>
        <w:t xml:space="preserve"> </w:t>
      </w:r>
      <w:r w:rsidRPr="001C1E92">
        <w:rPr>
          <w:rFonts w:ascii="Open Sans" w:hAnsi="Open Sans" w:cs="Open Sans"/>
        </w:rPr>
        <w:t>spreading infectious disease.</w:t>
      </w:r>
    </w:p>
    <w:p w14:paraId="45DD0822" w14:textId="2C554C0D" w:rsidR="001C1E92" w:rsidRDefault="001C1E92" w:rsidP="001C1E92">
      <w:pPr>
        <w:rPr>
          <w:rFonts w:ascii="Open Sans" w:hAnsi="Open Sans" w:cs="Open Sans"/>
        </w:rPr>
      </w:pPr>
      <w:r>
        <w:rPr>
          <w:rFonts w:ascii="Open Sans" w:hAnsi="Open Sans" w:cs="Open Sans"/>
        </w:rPr>
        <w:t>**</w:t>
      </w:r>
      <w:r w:rsidRPr="001C1E92">
        <w:rPr>
          <w:rFonts w:ascii="Open Sans" w:hAnsi="Open Sans" w:cs="Open Sans"/>
        </w:rPr>
        <w:t>The following bodily fluid disposal supplies must be available in the center: disposable gloves, disposal bags,</w:t>
      </w:r>
      <w:r>
        <w:rPr>
          <w:rFonts w:ascii="Open Sans" w:hAnsi="Open Sans" w:cs="Open Sans"/>
        </w:rPr>
        <w:t xml:space="preserve"> </w:t>
      </w:r>
      <w:r w:rsidRPr="001C1E92">
        <w:rPr>
          <w:rFonts w:ascii="Open Sans" w:hAnsi="Open Sans" w:cs="Open Sans"/>
        </w:rPr>
        <w:t>and</w:t>
      </w:r>
      <w:r>
        <w:rPr>
          <w:rFonts w:ascii="Open Sans" w:hAnsi="Open Sans" w:cs="Open Sans"/>
        </w:rPr>
        <w:t xml:space="preserve"> </w:t>
      </w:r>
      <w:r w:rsidRPr="001C1E92">
        <w:rPr>
          <w:rFonts w:ascii="Open Sans" w:hAnsi="Open Sans" w:cs="Open Sans"/>
        </w:rPr>
        <w:t>eye protection.</w:t>
      </w:r>
    </w:p>
    <w:p w14:paraId="18BD8917" w14:textId="42107F5C" w:rsidR="001C1E92" w:rsidRDefault="001C1E92" w:rsidP="001C1E92">
      <w:pPr>
        <w:rPr>
          <w:rFonts w:ascii="Open Sans" w:hAnsi="Open Sans" w:cs="Open Sans"/>
        </w:rPr>
      </w:pPr>
    </w:p>
    <w:p w14:paraId="0DF2CD62" w14:textId="77777777" w:rsidR="001C1E92" w:rsidRDefault="001C1E92">
      <w:pPr>
        <w:rPr>
          <w:rFonts w:ascii="Open Sans" w:hAnsi="Open Sans" w:cs="Open Sans"/>
        </w:rPr>
      </w:pPr>
      <w:r>
        <w:rPr>
          <w:rFonts w:ascii="Open Sans" w:hAnsi="Open Sans" w:cs="Open Sans"/>
        </w:rPr>
        <w:br w:type="page"/>
      </w:r>
    </w:p>
    <w:p w14:paraId="1AB237B9" w14:textId="7E44C3AB" w:rsidR="001C1E92" w:rsidRPr="00A36C81" w:rsidRDefault="001C1E92" w:rsidP="001C1E92">
      <w:pPr>
        <w:jc w:val="center"/>
        <w:rPr>
          <w:rFonts w:ascii="Open Sans" w:hAnsi="Open Sans" w:cs="Open Sans"/>
          <w:b/>
          <w:bCs/>
          <w:sz w:val="24"/>
          <w:szCs w:val="24"/>
        </w:rPr>
      </w:pPr>
      <w:r w:rsidRPr="00A36C81">
        <w:rPr>
          <w:rFonts w:ascii="Open Sans" w:hAnsi="Open Sans" w:cs="Open Sans"/>
          <w:b/>
          <w:bCs/>
          <w:sz w:val="24"/>
          <w:szCs w:val="24"/>
        </w:rPr>
        <w:lastRenderedPageBreak/>
        <w:t>Section 5: Emergency Preparedness Policies and Procedures</w:t>
      </w:r>
    </w:p>
    <w:p w14:paraId="4217F249" w14:textId="7D649FDC" w:rsidR="001C1E92" w:rsidRPr="00A36C81" w:rsidRDefault="001C1E92" w:rsidP="001C1E92">
      <w:pPr>
        <w:pStyle w:val="ListParagraph"/>
        <w:numPr>
          <w:ilvl w:val="0"/>
          <w:numId w:val="16"/>
        </w:numPr>
        <w:rPr>
          <w:rFonts w:ascii="Open Sans" w:hAnsi="Open Sans" w:cs="Open Sans"/>
        </w:rPr>
      </w:pPr>
      <w:r w:rsidRPr="00A36C81">
        <w:rPr>
          <w:rFonts w:ascii="Open Sans" w:hAnsi="Open Sans" w:cs="Open Sans"/>
        </w:rPr>
        <w:t>Procedures for an evacuation, relocation, shelter-in-place</w:t>
      </w:r>
      <w:r w:rsidR="005931EE">
        <w:rPr>
          <w:rFonts w:ascii="Open Sans" w:hAnsi="Open Sans" w:cs="Open Sans"/>
        </w:rPr>
        <w:t>,</w:t>
      </w:r>
      <w:r w:rsidRPr="00A36C81">
        <w:rPr>
          <w:rFonts w:ascii="Open Sans" w:hAnsi="Open Sans" w:cs="Open Sans"/>
        </w:rPr>
        <w:t xml:space="preserve"> or lockdown</w:t>
      </w:r>
    </w:p>
    <w:p w14:paraId="5B98DC95" w14:textId="77777777" w:rsidR="001C1E92" w:rsidRPr="00A36C81" w:rsidRDefault="001C1E92" w:rsidP="001C1E92">
      <w:pPr>
        <w:pStyle w:val="ListParagraph"/>
        <w:numPr>
          <w:ilvl w:val="0"/>
          <w:numId w:val="16"/>
        </w:numPr>
        <w:rPr>
          <w:rFonts w:ascii="Open Sans" w:hAnsi="Open Sans" w:cs="Open Sans"/>
        </w:rPr>
      </w:pPr>
      <w:r w:rsidRPr="00A36C81">
        <w:rPr>
          <w:rFonts w:ascii="Open Sans" w:hAnsi="Open Sans" w:cs="Open Sans"/>
        </w:rPr>
        <w:t>A designated relocation site and evacuation route</w:t>
      </w:r>
    </w:p>
    <w:p w14:paraId="173A6F52" w14:textId="68180AD6" w:rsidR="001C1E92" w:rsidRPr="00A36C81" w:rsidRDefault="001C1E92" w:rsidP="001C1E92">
      <w:pPr>
        <w:pStyle w:val="ListParagraph"/>
        <w:numPr>
          <w:ilvl w:val="0"/>
          <w:numId w:val="16"/>
        </w:numPr>
        <w:rPr>
          <w:rFonts w:ascii="Open Sans" w:hAnsi="Open Sans" w:cs="Open Sans"/>
        </w:rPr>
      </w:pPr>
      <w:r w:rsidRPr="00A36C81">
        <w:rPr>
          <w:rFonts w:ascii="Open Sans" w:hAnsi="Open Sans" w:cs="Open Sans"/>
        </w:rPr>
        <w:t>Procedures for notifying a child’s parent or legal guardian of the evacuation, relocation, shelter-in-place</w:t>
      </w:r>
      <w:r w:rsidR="005931EE">
        <w:rPr>
          <w:rFonts w:ascii="Open Sans" w:hAnsi="Open Sans" w:cs="Open Sans"/>
        </w:rPr>
        <w:t>,</w:t>
      </w:r>
      <w:r w:rsidRPr="00A36C81">
        <w:rPr>
          <w:rFonts w:ascii="Open Sans" w:hAnsi="Open Sans" w:cs="Open Sans"/>
        </w:rPr>
        <w:t xml:space="preserve"> or lockdown</w:t>
      </w:r>
      <w:r w:rsidR="005931EE">
        <w:rPr>
          <w:rFonts w:ascii="Open Sans" w:hAnsi="Open Sans" w:cs="Open Sans"/>
        </w:rPr>
        <w:t>,</w:t>
      </w:r>
      <w:r w:rsidRPr="00A36C81">
        <w:rPr>
          <w:rFonts w:ascii="Open Sans" w:hAnsi="Open Sans" w:cs="Open Sans"/>
        </w:rPr>
        <w:t xml:space="preserve"> including procedures for reunification with families</w:t>
      </w:r>
    </w:p>
    <w:p w14:paraId="45D5A68E" w14:textId="22FB185C" w:rsidR="001C1E92" w:rsidRPr="00A36C81" w:rsidRDefault="001C1E92" w:rsidP="001C1E92">
      <w:pPr>
        <w:pStyle w:val="ListParagraph"/>
        <w:numPr>
          <w:ilvl w:val="0"/>
          <w:numId w:val="16"/>
        </w:numPr>
        <w:rPr>
          <w:rFonts w:ascii="Open Sans" w:hAnsi="Open Sans" w:cs="Open Sans"/>
        </w:rPr>
      </w:pPr>
      <w:r w:rsidRPr="00A36C81">
        <w:rPr>
          <w:rFonts w:ascii="Open Sans" w:hAnsi="Open Sans" w:cs="Open Sans"/>
        </w:rPr>
        <w:t>Accommodations for a child with a disability or a chronic medical condition</w:t>
      </w:r>
    </w:p>
    <w:p w14:paraId="33FE8C85" w14:textId="77777777" w:rsidR="001C1E92" w:rsidRPr="00A36C81" w:rsidRDefault="001C1E92" w:rsidP="001C1E92">
      <w:pPr>
        <w:pStyle w:val="ListParagraph"/>
        <w:numPr>
          <w:ilvl w:val="0"/>
          <w:numId w:val="16"/>
        </w:numPr>
        <w:rPr>
          <w:rFonts w:ascii="Open Sans" w:hAnsi="Open Sans" w:cs="Open Sans"/>
        </w:rPr>
      </w:pPr>
      <w:r w:rsidRPr="00A36C81">
        <w:rPr>
          <w:rFonts w:ascii="Open Sans" w:hAnsi="Open Sans" w:cs="Open Sans"/>
        </w:rPr>
        <w:t>Procedures for storing a child’s medically necessary medicine that facilitates easy removal during an evacuation or relocation</w:t>
      </w:r>
    </w:p>
    <w:p w14:paraId="75B0D216" w14:textId="77777777" w:rsidR="001C1E92" w:rsidRPr="00A36C81" w:rsidRDefault="001C1E92" w:rsidP="001C1E92">
      <w:pPr>
        <w:pStyle w:val="ListParagraph"/>
        <w:numPr>
          <w:ilvl w:val="0"/>
          <w:numId w:val="16"/>
        </w:numPr>
        <w:rPr>
          <w:rFonts w:ascii="Open Sans" w:hAnsi="Open Sans" w:cs="Open Sans"/>
        </w:rPr>
      </w:pPr>
      <w:r w:rsidRPr="00A36C81">
        <w:rPr>
          <w:rFonts w:ascii="Open Sans" w:hAnsi="Open Sans" w:cs="Open Sans"/>
        </w:rPr>
        <w:t>Procedures for continuing operations in the period during and after a crisis;</w:t>
      </w:r>
    </w:p>
    <w:p w14:paraId="60539410" w14:textId="77777777" w:rsidR="001C1E92" w:rsidRPr="00A36C81" w:rsidRDefault="001C1E92" w:rsidP="001C1E92">
      <w:pPr>
        <w:pStyle w:val="ListParagraph"/>
        <w:numPr>
          <w:ilvl w:val="0"/>
          <w:numId w:val="16"/>
        </w:numPr>
        <w:rPr>
          <w:rFonts w:ascii="Open Sans" w:hAnsi="Open Sans" w:cs="Open Sans"/>
        </w:rPr>
      </w:pPr>
      <w:r w:rsidRPr="00A36C81">
        <w:rPr>
          <w:rFonts w:ascii="Open Sans" w:hAnsi="Open Sans" w:cs="Open Sans"/>
        </w:rPr>
        <w:t>Procedures for communicating with local emergency management officials, law enforcement, or other appropriate state or local authorities</w:t>
      </w:r>
    </w:p>
    <w:p w14:paraId="71474DED" w14:textId="5181B709" w:rsidR="001C1E92" w:rsidRPr="00A36C81" w:rsidRDefault="001C1E92" w:rsidP="001C1E92">
      <w:pPr>
        <w:pStyle w:val="ListParagraph"/>
        <w:numPr>
          <w:ilvl w:val="0"/>
          <w:numId w:val="16"/>
        </w:numPr>
        <w:rPr>
          <w:rFonts w:ascii="Open Sans" w:hAnsi="Open Sans" w:cs="Open Sans"/>
        </w:rPr>
      </w:pPr>
      <w:r w:rsidRPr="00A36C81">
        <w:rPr>
          <w:rFonts w:ascii="Open Sans" w:hAnsi="Open Sans" w:cs="Open Sans"/>
        </w:rPr>
        <w:t xml:space="preserve">Accommodations for infants and toddlers if </w:t>
      </w:r>
      <w:r w:rsidR="005931EE">
        <w:rPr>
          <w:rFonts w:ascii="Open Sans" w:hAnsi="Open Sans" w:cs="Open Sans"/>
        </w:rPr>
        <w:t xml:space="preserve">the </w:t>
      </w:r>
      <w:r w:rsidRPr="00A36C81">
        <w:rPr>
          <w:rFonts w:ascii="Open Sans" w:hAnsi="Open Sans" w:cs="Open Sans"/>
        </w:rPr>
        <w:t>program serves infants and/or toddlers. (If the most up-to-date Child Care Emergency Plan Form is not being used, this is not included on the form</w:t>
      </w:r>
      <w:r w:rsidR="005931EE">
        <w:rPr>
          <w:rFonts w:ascii="Open Sans" w:hAnsi="Open Sans" w:cs="Open Sans"/>
        </w:rPr>
        <w:t>,</w:t>
      </w:r>
      <w:r w:rsidRPr="00A36C81">
        <w:rPr>
          <w:rFonts w:ascii="Open Sans" w:hAnsi="Open Sans" w:cs="Open Sans"/>
        </w:rPr>
        <w:t xml:space="preserve"> and the Emergency Plan Addendum must be used.)</w:t>
      </w:r>
    </w:p>
    <w:p w14:paraId="168F478B" w14:textId="2C059180" w:rsidR="001C1E92" w:rsidRPr="00A36C81" w:rsidRDefault="001C1E92" w:rsidP="001C1E92">
      <w:pPr>
        <w:rPr>
          <w:rFonts w:ascii="Open Sans" w:hAnsi="Open Sans" w:cs="Open Sans"/>
        </w:rPr>
      </w:pPr>
      <w:r w:rsidRPr="00A36C81">
        <w:rPr>
          <w:rFonts w:ascii="Open Sans" w:hAnsi="Open Sans" w:cs="Open Sans"/>
        </w:rPr>
        <w:t>**The relocation site and evacuation route must be posted in a visible place as part of the written procedures for emergencies and accidents in Minnesota Rules, part 9503.0140, subpart 21.</w:t>
      </w:r>
    </w:p>
    <w:p w14:paraId="12B49824" w14:textId="1D811B51" w:rsidR="001C1E92" w:rsidRDefault="001C1E92" w:rsidP="001C1E92">
      <w:pPr>
        <w:rPr>
          <w:rFonts w:ascii="Open Sans" w:hAnsi="Open Sans" w:cs="Open Sans"/>
          <w:sz w:val="24"/>
          <w:szCs w:val="24"/>
        </w:rPr>
      </w:pPr>
    </w:p>
    <w:p w14:paraId="7D01B7F5" w14:textId="77777777" w:rsidR="001C1E92" w:rsidRDefault="001C1E92">
      <w:pPr>
        <w:rPr>
          <w:rFonts w:ascii="Open Sans" w:hAnsi="Open Sans" w:cs="Open Sans"/>
          <w:sz w:val="24"/>
          <w:szCs w:val="24"/>
        </w:rPr>
      </w:pPr>
      <w:r>
        <w:rPr>
          <w:rFonts w:ascii="Open Sans" w:hAnsi="Open Sans" w:cs="Open Sans"/>
          <w:sz w:val="24"/>
          <w:szCs w:val="24"/>
        </w:rPr>
        <w:br w:type="page"/>
      </w:r>
    </w:p>
    <w:p w14:paraId="0F788488" w14:textId="2A8E3A74" w:rsidR="001C1E92" w:rsidRDefault="001C1E92" w:rsidP="001C1E92">
      <w:pPr>
        <w:jc w:val="center"/>
        <w:rPr>
          <w:rFonts w:ascii="Open Sans" w:hAnsi="Open Sans" w:cs="Open Sans"/>
          <w:b/>
          <w:bCs/>
          <w:sz w:val="24"/>
          <w:szCs w:val="24"/>
        </w:rPr>
      </w:pPr>
      <w:r>
        <w:rPr>
          <w:rFonts w:ascii="Open Sans" w:hAnsi="Open Sans" w:cs="Open Sans"/>
          <w:b/>
          <w:bCs/>
          <w:sz w:val="24"/>
          <w:szCs w:val="24"/>
        </w:rPr>
        <w:lastRenderedPageBreak/>
        <w:t>Section 6: Health Policies and Procedures</w:t>
      </w:r>
    </w:p>
    <w:p w14:paraId="22A12588" w14:textId="34F9F4B1" w:rsidR="001C1E92" w:rsidRPr="001C1E92" w:rsidRDefault="001C1E92" w:rsidP="001C1E92">
      <w:pPr>
        <w:rPr>
          <w:rFonts w:ascii="Open Sans" w:hAnsi="Open Sans" w:cs="Open Sans"/>
          <w:sz w:val="20"/>
          <w:szCs w:val="20"/>
        </w:rPr>
      </w:pPr>
      <w:r w:rsidRPr="001C1E92">
        <w:rPr>
          <w:rFonts w:ascii="Open Sans" w:hAnsi="Open Sans" w:cs="Open Sans"/>
          <w:b/>
          <w:bCs/>
          <w:sz w:val="20"/>
          <w:szCs w:val="20"/>
        </w:rPr>
        <w:t xml:space="preserve">*Submit written documentation </w:t>
      </w:r>
      <w:r w:rsidR="005931EE">
        <w:rPr>
          <w:rFonts w:ascii="Open Sans" w:hAnsi="Open Sans" w:cs="Open Sans"/>
          <w:b/>
          <w:bCs/>
          <w:sz w:val="20"/>
          <w:szCs w:val="20"/>
        </w:rPr>
        <w:t>stating</w:t>
      </w:r>
      <w:r w:rsidRPr="001C1E92">
        <w:rPr>
          <w:rFonts w:ascii="Open Sans" w:hAnsi="Open Sans" w:cs="Open Sans"/>
          <w:b/>
          <w:bCs/>
          <w:sz w:val="20"/>
          <w:szCs w:val="20"/>
        </w:rPr>
        <w:t xml:space="preserve"> the health consultant</w:t>
      </w:r>
      <w:r w:rsidR="005931EE">
        <w:rPr>
          <w:rFonts w:ascii="Open Sans" w:hAnsi="Open Sans" w:cs="Open Sans"/>
          <w:b/>
          <w:bCs/>
          <w:sz w:val="20"/>
          <w:szCs w:val="20"/>
        </w:rPr>
        <w:t>’</w:t>
      </w:r>
      <w:r w:rsidRPr="001C1E92">
        <w:rPr>
          <w:rFonts w:ascii="Open Sans" w:hAnsi="Open Sans" w:cs="Open Sans"/>
          <w:b/>
          <w:bCs/>
          <w:sz w:val="20"/>
          <w:szCs w:val="20"/>
        </w:rPr>
        <w:t xml:space="preserve">s approval for all sections of the health policies and practices with the application.  </w:t>
      </w:r>
      <w:r w:rsidRPr="001C1E92">
        <w:rPr>
          <w:rFonts w:ascii="Open Sans" w:hAnsi="Open Sans" w:cs="Open Sans"/>
          <w:sz w:val="20"/>
          <w:szCs w:val="20"/>
        </w:rPr>
        <w:t>If changes are made to the policies during the application process, the applicant will need to obtain an updated approval of policies from the health consultant.</w:t>
      </w:r>
    </w:p>
    <w:p w14:paraId="65093B99" w14:textId="2BFFCDB2" w:rsidR="001C1E92" w:rsidRPr="001C1E92" w:rsidRDefault="001C1E92" w:rsidP="001C1E92">
      <w:pPr>
        <w:pStyle w:val="ListParagraph"/>
        <w:numPr>
          <w:ilvl w:val="0"/>
          <w:numId w:val="17"/>
        </w:numPr>
        <w:rPr>
          <w:rFonts w:ascii="Open Sans" w:hAnsi="Open Sans" w:cs="Open Sans"/>
        </w:rPr>
      </w:pPr>
      <w:r w:rsidRPr="001C1E92">
        <w:rPr>
          <w:rFonts w:ascii="Open Sans" w:hAnsi="Open Sans" w:cs="Open Sans"/>
        </w:rPr>
        <w:t>First aid policies and procedures;</w:t>
      </w:r>
    </w:p>
    <w:p w14:paraId="7D634300" w14:textId="50D2BD3E" w:rsidR="001C1E92" w:rsidRPr="001C1E92" w:rsidRDefault="001C1E92" w:rsidP="001C1E92">
      <w:pPr>
        <w:pStyle w:val="ListParagraph"/>
        <w:numPr>
          <w:ilvl w:val="0"/>
          <w:numId w:val="17"/>
        </w:numPr>
        <w:rPr>
          <w:rFonts w:ascii="Open Sans" w:hAnsi="Open Sans" w:cs="Open Sans"/>
        </w:rPr>
      </w:pPr>
      <w:r w:rsidRPr="001C1E92">
        <w:rPr>
          <w:rFonts w:ascii="Open Sans" w:hAnsi="Open Sans" w:cs="Open Sans"/>
        </w:rPr>
        <w:t>Safety policies and procedures required in Minnesota Rules, part 9503.0110, subpart 3, items A, B, and C;</w:t>
      </w:r>
    </w:p>
    <w:p w14:paraId="49D7D60F" w14:textId="6589430E" w:rsidR="001C1E92" w:rsidRDefault="001C1E92" w:rsidP="001C1E92">
      <w:pPr>
        <w:pStyle w:val="ListParagraph"/>
        <w:numPr>
          <w:ilvl w:val="0"/>
          <w:numId w:val="17"/>
        </w:numPr>
        <w:rPr>
          <w:rFonts w:ascii="Open Sans" w:hAnsi="Open Sans" w:cs="Open Sans"/>
        </w:rPr>
      </w:pPr>
      <w:r w:rsidRPr="001C1E92">
        <w:rPr>
          <w:rFonts w:ascii="Open Sans" w:hAnsi="Open Sans" w:cs="Open Sans"/>
        </w:rPr>
        <w:t>Diapering procedures and practices developed in consultation with a health consultant which include:</w:t>
      </w:r>
    </w:p>
    <w:p w14:paraId="241A9EC6" w14:textId="742CFD8B" w:rsidR="001C1E92" w:rsidRDefault="001C1E92" w:rsidP="001C1E92">
      <w:pPr>
        <w:pStyle w:val="ListParagraph"/>
        <w:numPr>
          <w:ilvl w:val="1"/>
          <w:numId w:val="19"/>
        </w:numPr>
        <w:rPr>
          <w:rFonts w:ascii="Open Sans" w:hAnsi="Open Sans" w:cs="Open Sans"/>
        </w:rPr>
      </w:pPr>
      <w:r w:rsidRPr="001C1E92">
        <w:rPr>
          <w:rFonts w:ascii="Open Sans" w:hAnsi="Open Sans" w:cs="Open Sans"/>
        </w:rPr>
        <w:t>The use of individual disposable diaper change covers for the table and</w:t>
      </w:r>
    </w:p>
    <w:p w14:paraId="670E6F87" w14:textId="44F8037D" w:rsidR="001C1E92" w:rsidRDefault="001C1E92" w:rsidP="001C1E92">
      <w:pPr>
        <w:pStyle w:val="ListParagraph"/>
        <w:numPr>
          <w:ilvl w:val="1"/>
          <w:numId w:val="19"/>
        </w:numPr>
        <w:rPr>
          <w:rFonts w:ascii="Open Sans" w:hAnsi="Open Sans" w:cs="Open Sans"/>
        </w:rPr>
      </w:pPr>
      <w:r w:rsidRPr="001C1E92">
        <w:rPr>
          <w:rFonts w:ascii="Open Sans" w:hAnsi="Open Sans" w:cs="Open Sans"/>
        </w:rPr>
        <w:t xml:space="preserve">Application procedures for </w:t>
      </w:r>
      <w:r w:rsidR="005931EE">
        <w:rPr>
          <w:rFonts w:ascii="Open Sans" w:hAnsi="Open Sans" w:cs="Open Sans"/>
        </w:rPr>
        <w:t xml:space="preserve">the </w:t>
      </w:r>
      <w:r w:rsidRPr="001C1E92">
        <w:rPr>
          <w:rFonts w:ascii="Open Sans" w:hAnsi="Open Sans" w:cs="Open Sans"/>
        </w:rPr>
        <w:t>use of diaper products on a child.</w:t>
      </w:r>
    </w:p>
    <w:p w14:paraId="729FCBA0" w14:textId="7EBF0BFA" w:rsidR="001C1E92" w:rsidRDefault="001C1E92" w:rsidP="001C1E92">
      <w:pPr>
        <w:rPr>
          <w:rFonts w:ascii="Open Sans" w:hAnsi="Open Sans" w:cs="Open Sans"/>
        </w:rPr>
      </w:pPr>
    </w:p>
    <w:p w14:paraId="023B75BA" w14:textId="77777777" w:rsidR="001C1E92" w:rsidRDefault="001C1E92">
      <w:pPr>
        <w:rPr>
          <w:rFonts w:ascii="Open Sans" w:hAnsi="Open Sans" w:cs="Open Sans"/>
        </w:rPr>
      </w:pPr>
      <w:r>
        <w:rPr>
          <w:rFonts w:ascii="Open Sans" w:hAnsi="Open Sans" w:cs="Open Sans"/>
        </w:rPr>
        <w:br w:type="page"/>
      </w:r>
    </w:p>
    <w:p w14:paraId="68AAE278" w14:textId="5651DF60" w:rsidR="001C1E92" w:rsidRDefault="001C1E92" w:rsidP="001C1E92">
      <w:pPr>
        <w:jc w:val="center"/>
        <w:rPr>
          <w:rFonts w:ascii="Open Sans" w:hAnsi="Open Sans" w:cs="Open Sans"/>
          <w:b/>
          <w:bCs/>
          <w:sz w:val="24"/>
          <w:szCs w:val="24"/>
        </w:rPr>
      </w:pPr>
      <w:r>
        <w:rPr>
          <w:rFonts w:ascii="Open Sans" w:hAnsi="Open Sans" w:cs="Open Sans"/>
          <w:b/>
          <w:bCs/>
          <w:sz w:val="24"/>
          <w:szCs w:val="24"/>
        </w:rPr>
        <w:lastRenderedPageBreak/>
        <w:t>Section 7: Food and Water Policies and Procedures</w:t>
      </w:r>
    </w:p>
    <w:p w14:paraId="0E72BA62" w14:textId="49C73F18" w:rsidR="001C1E92" w:rsidRPr="001C1E92" w:rsidRDefault="001C1E92" w:rsidP="001C1E92">
      <w:pPr>
        <w:rPr>
          <w:rFonts w:ascii="Open Sans" w:hAnsi="Open Sans" w:cs="Open Sans"/>
          <w:sz w:val="16"/>
          <w:szCs w:val="16"/>
        </w:rPr>
      </w:pPr>
      <w:r w:rsidRPr="001C1E92">
        <w:rPr>
          <w:rFonts w:ascii="Open Sans" w:hAnsi="Open Sans" w:cs="Open Sans"/>
          <w:sz w:val="16"/>
          <w:szCs w:val="16"/>
        </w:rPr>
        <w:t>LEGAL AUTHORITY:</w:t>
      </w:r>
      <w:r w:rsidR="005931EE">
        <w:rPr>
          <w:rFonts w:ascii="Open Sans" w:hAnsi="Open Sans" w:cs="Open Sans"/>
          <w:sz w:val="16"/>
          <w:szCs w:val="16"/>
        </w:rPr>
        <w:t xml:space="preserve"> </w:t>
      </w:r>
      <w:r w:rsidRPr="001C1E92">
        <w:rPr>
          <w:rFonts w:ascii="Open Sans" w:hAnsi="Open Sans" w:cs="Open Sans"/>
          <w:sz w:val="16"/>
          <w:szCs w:val="16"/>
        </w:rPr>
        <w:t>MINNESOTA RULES, PART 9503.0145, SUBPART 3, MINNESOTA RULES, PART 9503.0145, SUBPART 7, AND</w:t>
      </w:r>
      <w:r w:rsidR="005931EE">
        <w:rPr>
          <w:rFonts w:ascii="Open Sans" w:hAnsi="Open Sans" w:cs="Open Sans"/>
          <w:sz w:val="16"/>
          <w:szCs w:val="16"/>
        </w:rPr>
        <w:t xml:space="preserve"> </w:t>
      </w:r>
      <w:r w:rsidRPr="001C1E92">
        <w:rPr>
          <w:rFonts w:ascii="Open Sans" w:hAnsi="Open Sans" w:cs="Open Sans"/>
          <w:sz w:val="16"/>
          <w:szCs w:val="16"/>
        </w:rPr>
        <w:t>MINNESOTA STATUTES, SECTION245A.14, SUBDIVISION 17. THE LICENSE HOLDER MUST DEVELOP WRITTEN POLICIES FOR PREPARING, HANDLING</w:t>
      </w:r>
      <w:r w:rsidR="005931EE">
        <w:rPr>
          <w:rFonts w:ascii="Open Sans" w:hAnsi="Open Sans" w:cs="Open Sans"/>
          <w:sz w:val="16"/>
          <w:szCs w:val="16"/>
        </w:rPr>
        <w:t>,</w:t>
      </w:r>
      <w:r w:rsidRPr="001C1E92">
        <w:rPr>
          <w:rFonts w:ascii="Open Sans" w:hAnsi="Open Sans" w:cs="Open Sans"/>
          <w:sz w:val="16"/>
          <w:szCs w:val="16"/>
        </w:rPr>
        <w:t xml:space="preserve"> AND SERVING FOOD THAT COMPLY WITH</w:t>
      </w:r>
      <w:r w:rsidR="005931EE">
        <w:rPr>
          <w:rFonts w:ascii="Open Sans" w:hAnsi="Open Sans" w:cs="Open Sans"/>
          <w:sz w:val="16"/>
          <w:szCs w:val="16"/>
        </w:rPr>
        <w:t xml:space="preserve"> </w:t>
      </w:r>
      <w:r w:rsidRPr="001C1E92">
        <w:rPr>
          <w:rFonts w:ascii="Open Sans" w:hAnsi="Open Sans" w:cs="Open Sans"/>
          <w:sz w:val="16"/>
          <w:szCs w:val="16"/>
        </w:rPr>
        <w:t xml:space="preserve">REQUIREMENTS </w:t>
      </w:r>
      <w:r w:rsidR="005931EE">
        <w:rPr>
          <w:rFonts w:ascii="Open Sans" w:hAnsi="Open Sans" w:cs="Open Sans"/>
          <w:sz w:val="16"/>
          <w:szCs w:val="16"/>
        </w:rPr>
        <w:t xml:space="preserve">IN </w:t>
      </w:r>
      <w:r w:rsidRPr="001C1E92">
        <w:rPr>
          <w:rFonts w:ascii="Open Sans" w:hAnsi="Open Sans" w:cs="Open Sans"/>
          <w:sz w:val="16"/>
          <w:szCs w:val="16"/>
        </w:rPr>
        <w:t>MINNESOTA RULES, CHAPTER 4626.</w:t>
      </w:r>
    </w:p>
    <w:p w14:paraId="1A052874" w14:textId="571189C5" w:rsidR="001C1E92" w:rsidRDefault="001C1E92" w:rsidP="001C1E92">
      <w:pPr>
        <w:pStyle w:val="ListParagraph"/>
        <w:numPr>
          <w:ilvl w:val="0"/>
          <w:numId w:val="20"/>
        </w:numPr>
        <w:rPr>
          <w:rFonts w:ascii="Open Sans" w:hAnsi="Open Sans" w:cs="Open Sans"/>
        </w:rPr>
      </w:pPr>
      <w:r w:rsidRPr="001C1E92">
        <w:rPr>
          <w:rFonts w:ascii="Open Sans" w:hAnsi="Open Sans" w:cs="Open Sans"/>
        </w:rPr>
        <w:t xml:space="preserve">Sanitation procedures and practices for food not prepared by or provided by the license holder as specified in Minnesota Rules, part 9503.0145, subpart 3. These procedures and practices must </w:t>
      </w:r>
      <w:r w:rsidR="005931EE">
        <w:rPr>
          <w:rFonts w:ascii="Open Sans" w:hAnsi="Open Sans" w:cs="Open Sans"/>
        </w:rPr>
        <w:t>comply</w:t>
      </w:r>
      <w:r w:rsidRPr="001C1E92">
        <w:rPr>
          <w:rFonts w:ascii="Open Sans" w:hAnsi="Open Sans" w:cs="Open Sans"/>
        </w:rPr>
        <w:t xml:space="preserve"> with the requirements for food and beverage establishments in Minnesota Rules, chapter 4626, and must include procedures for:</w:t>
      </w:r>
    </w:p>
    <w:p w14:paraId="473C63A9" w14:textId="77777777" w:rsidR="00FC0C4D" w:rsidRDefault="00FC0C4D" w:rsidP="00FC0C4D">
      <w:pPr>
        <w:pStyle w:val="ListParagraph"/>
        <w:numPr>
          <w:ilvl w:val="1"/>
          <w:numId w:val="21"/>
        </w:numPr>
        <w:rPr>
          <w:rFonts w:ascii="Open Sans" w:hAnsi="Open Sans" w:cs="Open Sans"/>
        </w:rPr>
      </w:pPr>
      <w:r w:rsidRPr="00FC0C4D">
        <w:rPr>
          <w:rFonts w:ascii="Open Sans" w:hAnsi="Open Sans" w:cs="Open Sans"/>
        </w:rPr>
        <w:t>Handwashing</w:t>
      </w:r>
    </w:p>
    <w:p w14:paraId="287DF365" w14:textId="77777777" w:rsidR="00FC0C4D" w:rsidRDefault="00FC0C4D" w:rsidP="00FC0C4D">
      <w:pPr>
        <w:pStyle w:val="ListParagraph"/>
        <w:numPr>
          <w:ilvl w:val="1"/>
          <w:numId w:val="21"/>
        </w:numPr>
        <w:rPr>
          <w:rFonts w:ascii="Open Sans" w:hAnsi="Open Sans" w:cs="Open Sans"/>
        </w:rPr>
      </w:pPr>
      <w:r w:rsidRPr="00FC0C4D">
        <w:rPr>
          <w:rFonts w:ascii="Open Sans" w:hAnsi="Open Sans" w:cs="Open Sans"/>
        </w:rPr>
        <w:t>Maintaining hot and cold food temperatures at safe levels</w:t>
      </w:r>
    </w:p>
    <w:p w14:paraId="2918FEAC" w14:textId="77777777" w:rsidR="00FC0C4D" w:rsidRDefault="00FC0C4D" w:rsidP="00FC0C4D">
      <w:pPr>
        <w:pStyle w:val="ListParagraph"/>
        <w:numPr>
          <w:ilvl w:val="1"/>
          <w:numId w:val="21"/>
        </w:numPr>
        <w:rPr>
          <w:rFonts w:ascii="Open Sans" w:hAnsi="Open Sans" w:cs="Open Sans"/>
        </w:rPr>
      </w:pPr>
      <w:r w:rsidRPr="00FC0C4D">
        <w:rPr>
          <w:rFonts w:ascii="Open Sans" w:hAnsi="Open Sans" w:cs="Open Sans"/>
        </w:rPr>
        <w:t>Washing of food, utensils, and equipment</w:t>
      </w:r>
    </w:p>
    <w:p w14:paraId="7EAB3670" w14:textId="4AB8A82F" w:rsidR="001C1E92" w:rsidRDefault="00FC0C4D" w:rsidP="00FC0C4D">
      <w:pPr>
        <w:pStyle w:val="ListParagraph"/>
        <w:numPr>
          <w:ilvl w:val="1"/>
          <w:numId w:val="21"/>
        </w:numPr>
        <w:rPr>
          <w:rFonts w:ascii="Open Sans" w:hAnsi="Open Sans" w:cs="Open Sans"/>
        </w:rPr>
      </w:pPr>
      <w:r w:rsidRPr="00FC0C4D">
        <w:rPr>
          <w:rFonts w:ascii="Open Sans" w:hAnsi="Open Sans" w:cs="Open Sans"/>
        </w:rPr>
        <w:t>Serving of food.</w:t>
      </w:r>
    </w:p>
    <w:p w14:paraId="6A5E3EBF" w14:textId="5C2C6B7F" w:rsidR="00FC0C4D" w:rsidRDefault="00FC0C4D" w:rsidP="00FC0C4D">
      <w:pPr>
        <w:pStyle w:val="ListParagraph"/>
        <w:numPr>
          <w:ilvl w:val="0"/>
          <w:numId w:val="21"/>
        </w:numPr>
        <w:rPr>
          <w:rFonts w:ascii="Open Sans" w:hAnsi="Open Sans" w:cs="Open Sans"/>
        </w:rPr>
      </w:pPr>
      <w:r w:rsidRPr="00FC0C4D">
        <w:rPr>
          <w:rFonts w:ascii="Open Sans" w:hAnsi="Open Sans" w:cs="Open Sans"/>
        </w:rPr>
        <w:t>Procedures for food prepared on-site must be in compliance with the requirements for food and beverage establishments in</w:t>
      </w:r>
      <w:r>
        <w:rPr>
          <w:rFonts w:ascii="Open Sans" w:hAnsi="Open Sans" w:cs="Open Sans"/>
        </w:rPr>
        <w:t xml:space="preserve"> </w:t>
      </w:r>
      <w:r w:rsidRPr="00FC0C4D">
        <w:rPr>
          <w:rFonts w:ascii="Open Sans" w:hAnsi="Open Sans" w:cs="Open Sans"/>
        </w:rPr>
        <w:t>Minnesota Rules, chapter 4626, and must include procedures for:</w:t>
      </w:r>
    </w:p>
    <w:p w14:paraId="30D25F92" w14:textId="14B5BF89" w:rsidR="00FC0C4D" w:rsidRDefault="00FC0C4D" w:rsidP="00FC0C4D">
      <w:pPr>
        <w:pStyle w:val="ListParagraph"/>
        <w:numPr>
          <w:ilvl w:val="1"/>
          <w:numId w:val="21"/>
        </w:numPr>
        <w:rPr>
          <w:rFonts w:ascii="Open Sans" w:hAnsi="Open Sans" w:cs="Open Sans"/>
        </w:rPr>
      </w:pPr>
      <w:r>
        <w:rPr>
          <w:rFonts w:ascii="Open Sans" w:hAnsi="Open Sans" w:cs="Open Sans"/>
        </w:rPr>
        <w:t>Preparation of food</w:t>
      </w:r>
    </w:p>
    <w:p w14:paraId="59BCE4BC" w14:textId="0BEA46EB" w:rsidR="00FC0C4D" w:rsidRDefault="00FC0C4D" w:rsidP="00FC0C4D">
      <w:pPr>
        <w:pStyle w:val="ListParagraph"/>
        <w:numPr>
          <w:ilvl w:val="1"/>
          <w:numId w:val="21"/>
        </w:numPr>
        <w:rPr>
          <w:rFonts w:ascii="Open Sans" w:hAnsi="Open Sans" w:cs="Open Sans"/>
        </w:rPr>
      </w:pPr>
      <w:r>
        <w:rPr>
          <w:rFonts w:ascii="Open Sans" w:hAnsi="Open Sans" w:cs="Open Sans"/>
        </w:rPr>
        <w:t>Handling of food</w:t>
      </w:r>
    </w:p>
    <w:p w14:paraId="253D93FE" w14:textId="7240461B" w:rsidR="00FC0C4D" w:rsidRDefault="00FC0C4D" w:rsidP="00FC0C4D">
      <w:pPr>
        <w:pStyle w:val="ListParagraph"/>
        <w:numPr>
          <w:ilvl w:val="1"/>
          <w:numId w:val="21"/>
        </w:numPr>
        <w:rPr>
          <w:rFonts w:ascii="Open Sans" w:hAnsi="Open Sans" w:cs="Open Sans"/>
        </w:rPr>
      </w:pPr>
      <w:r>
        <w:rPr>
          <w:rFonts w:ascii="Open Sans" w:hAnsi="Open Sans" w:cs="Open Sans"/>
        </w:rPr>
        <w:t>Serving of food</w:t>
      </w:r>
    </w:p>
    <w:p w14:paraId="065F422A" w14:textId="1F38D3A9" w:rsidR="00FC0C4D" w:rsidRDefault="00FC0C4D" w:rsidP="00FC0C4D">
      <w:pPr>
        <w:pStyle w:val="ListParagraph"/>
        <w:numPr>
          <w:ilvl w:val="1"/>
          <w:numId w:val="21"/>
        </w:numPr>
        <w:rPr>
          <w:rFonts w:ascii="Open Sans" w:hAnsi="Open Sans" w:cs="Open Sans"/>
        </w:rPr>
      </w:pPr>
      <w:r>
        <w:rPr>
          <w:rFonts w:ascii="Open Sans" w:hAnsi="Open Sans" w:cs="Open Sans"/>
        </w:rPr>
        <w:t xml:space="preserve">Handwashing </w:t>
      </w:r>
    </w:p>
    <w:p w14:paraId="03E7B76D" w14:textId="40B5322E" w:rsidR="00FC0C4D" w:rsidRDefault="00FC0C4D" w:rsidP="00FC0C4D">
      <w:pPr>
        <w:pStyle w:val="ListParagraph"/>
        <w:numPr>
          <w:ilvl w:val="1"/>
          <w:numId w:val="21"/>
        </w:numPr>
        <w:rPr>
          <w:rFonts w:ascii="Open Sans" w:hAnsi="Open Sans" w:cs="Open Sans"/>
        </w:rPr>
      </w:pPr>
      <w:r>
        <w:rPr>
          <w:rFonts w:ascii="Open Sans" w:hAnsi="Open Sans" w:cs="Open Sans"/>
        </w:rPr>
        <w:t>Washing of food, utensils, and equipment</w:t>
      </w:r>
    </w:p>
    <w:p w14:paraId="5AA73159" w14:textId="73269342" w:rsidR="00FC0C4D" w:rsidRDefault="00FC0C4D" w:rsidP="00FC0C4D">
      <w:pPr>
        <w:pStyle w:val="ListParagraph"/>
        <w:numPr>
          <w:ilvl w:val="0"/>
          <w:numId w:val="21"/>
        </w:numPr>
        <w:rPr>
          <w:rFonts w:ascii="Open Sans" w:hAnsi="Open Sans" w:cs="Open Sans"/>
        </w:rPr>
      </w:pPr>
      <w:r w:rsidRPr="00FC0C4D">
        <w:rPr>
          <w:rFonts w:ascii="Open Sans" w:hAnsi="Open Sans" w:cs="Open Sans"/>
        </w:rPr>
        <w:t>The license holder must ensure that sanitary procedures and practices are developed to prepare, handle, and</w:t>
      </w:r>
      <w:r>
        <w:rPr>
          <w:rFonts w:ascii="Open Sans" w:hAnsi="Open Sans" w:cs="Open Sans"/>
        </w:rPr>
        <w:t xml:space="preserve"> </w:t>
      </w:r>
      <w:r w:rsidRPr="00FC0C4D">
        <w:rPr>
          <w:rFonts w:ascii="Open Sans" w:hAnsi="Open Sans" w:cs="Open Sans"/>
        </w:rPr>
        <w:t xml:space="preserve">store </w:t>
      </w:r>
      <w:r w:rsidR="005931EE">
        <w:rPr>
          <w:rFonts w:ascii="Open Sans" w:hAnsi="Open Sans" w:cs="Open Sans"/>
        </w:rPr>
        <w:t>infant food</w:t>
      </w:r>
      <w:r w:rsidRPr="00FC0C4D">
        <w:rPr>
          <w:rFonts w:ascii="Open Sans" w:hAnsi="Open Sans" w:cs="Open Sans"/>
        </w:rPr>
        <w:t xml:space="preserve">. </w:t>
      </w:r>
      <w:r w:rsidR="005931EE">
        <w:rPr>
          <w:rFonts w:ascii="Open Sans" w:hAnsi="Open Sans" w:cs="Open Sans"/>
        </w:rPr>
        <w:t>A health consultant must review procedures and practices</w:t>
      </w:r>
      <w:r w:rsidRPr="00FC0C4D">
        <w:rPr>
          <w:rFonts w:ascii="Open Sans" w:hAnsi="Open Sans" w:cs="Open Sans"/>
        </w:rPr>
        <w:t xml:space="preserve"> and include:</w:t>
      </w:r>
    </w:p>
    <w:p w14:paraId="16CD6637" w14:textId="1856184F" w:rsidR="00FC0C4D" w:rsidRDefault="00FC0C4D" w:rsidP="00FC0C4D">
      <w:pPr>
        <w:pStyle w:val="ListParagraph"/>
        <w:numPr>
          <w:ilvl w:val="1"/>
          <w:numId w:val="21"/>
        </w:numPr>
        <w:rPr>
          <w:rFonts w:ascii="Open Sans" w:hAnsi="Open Sans" w:cs="Open Sans"/>
        </w:rPr>
      </w:pPr>
      <w:r w:rsidRPr="00FC0C4D">
        <w:rPr>
          <w:rFonts w:ascii="Open Sans" w:hAnsi="Open Sans" w:cs="Open Sans"/>
        </w:rPr>
        <w:t>Policies and procedures for the preparation of formula, milk, breast milk, solid foods, and supplements</w:t>
      </w:r>
    </w:p>
    <w:p w14:paraId="7080CD6F" w14:textId="39EF4147" w:rsidR="00FC0C4D" w:rsidRDefault="00FC0C4D" w:rsidP="00FC0C4D">
      <w:pPr>
        <w:pStyle w:val="ListParagraph"/>
        <w:numPr>
          <w:ilvl w:val="1"/>
          <w:numId w:val="21"/>
        </w:numPr>
        <w:rPr>
          <w:rFonts w:ascii="Open Sans" w:hAnsi="Open Sans" w:cs="Open Sans"/>
        </w:rPr>
      </w:pPr>
      <w:r w:rsidRPr="00FC0C4D">
        <w:rPr>
          <w:rFonts w:ascii="Open Sans" w:hAnsi="Open Sans" w:cs="Open Sans"/>
        </w:rPr>
        <w:t>Policies and procedures for the handling of formula, milk, breast milk, solid foods, and supplements</w:t>
      </w:r>
    </w:p>
    <w:p w14:paraId="0DA1F600" w14:textId="2AA80B93" w:rsidR="00FC0C4D" w:rsidRDefault="00FC0C4D" w:rsidP="00FC0C4D">
      <w:pPr>
        <w:pStyle w:val="ListParagraph"/>
        <w:numPr>
          <w:ilvl w:val="1"/>
          <w:numId w:val="21"/>
        </w:numPr>
        <w:rPr>
          <w:rFonts w:ascii="Open Sans" w:hAnsi="Open Sans" w:cs="Open Sans"/>
        </w:rPr>
      </w:pPr>
      <w:r w:rsidRPr="00FC0C4D">
        <w:rPr>
          <w:rFonts w:ascii="Open Sans" w:hAnsi="Open Sans" w:cs="Open Sans"/>
        </w:rPr>
        <w:t>Policies and procedures for the storage of formula, milk, breast milk, solid foods, and supplements</w:t>
      </w:r>
    </w:p>
    <w:p w14:paraId="630FEC0B" w14:textId="29EC3CCB" w:rsidR="00FC0C4D" w:rsidRDefault="00FC0C4D" w:rsidP="00FC0C4D">
      <w:pPr>
        <w:pStyle w:val="ListParagraph"/>
        <w:numPr>
          <w:ilvl w:val="0"/>
          <w:numId w:val="21"/>
        </w:numPr>
        <w:rPr>
          <w:rFonts w:ascii="Open Sans" w:hAnsi="Open Sans" w:cs="Open Sans"/>
        </w:rPr>
      </w:pPr>
      <w:r w:rsidRPr="00FC0C4D">
        <w:rPr>
          <w:rFonts w:ascii="Open Sans" w:hAnsi="Open Sans" w:cs="Open Sans"/>
        </w:rPr>
        <w:t>Per</w:t>
      </w:r>
      <w:r>
        <w:rPr>
          <w:rFonts w:ascii="Open Sans" w:hAnsi="Open Sans" w:cs="Open Sans"/>
        </w:rPr>
        <w:t xml:space="preserve"> </w:t>
      </w:r>
      <w:r w:rsidRPr="00FC0C4D">
        <w:rPr>
          <w:rFonts w:ascii="Open Sans" w:hAnsi="Open Sans" w:cs="Open Sans"/>
        </w:rPr>
        <w:t>Minnesota Statutes, section 245A.14, subdivision 17, if a licensed child care center will provide drinking</w:t>
      </w:r>
      <w:r>
        <w:rPr>
          <w:rFonts w:ascii="Open Sans" w:hAnsi="Open Sans" w:cs="Open Sans"/>
        </w:rPr>
        <w:t xml:space="preserve"> </w:t>
      </w:r>
      <w:r w:rsidRPr="00FC0C4D">
        <w:rPr>
          <w:rFonts w:ascii="Open Sans" w:hAnsi="Open Sans" w:cs="Open Sans"/>
        </w:rPr>
        <w:t>water to children in reusable water bottles or cups, license holders must develop a written policy and ensure implementation of the policy that</w:t>
      </w:r>
      <w:r w:rsidR="005931EE">
        <w:rPr>
          <w:rFonts w:ascii="Open Sans" w:hAnsi="Open Sans" w:cs="Open Sans"/>
        </w:rPr>
        <w:t>,</w:t>
      </w:r>
      <w:r w:rsidRPr="00FC0C4D">
        <w:rPr>
          <w:rFonts w:ascii="Open Sans" w:hAnsi="Open Sans" w:cs="Open Sans"/>
        </w:rPr>
        <w:t xml:space="preserve"> at a minimum, includes the following procedures:</w:t>
      </w:r>
    </w:p>
    <w:p w14:paraId="335C859C" w14:textId="152F8F6A" w:rsidR="00FC0C4D" w:rsidRDefault="00FC0C4D" w:rsidP="00FC0C4D">
      <w:pPr>
        <w:pStyle w:val="ListParagraph"/>
        <w:numPr>
          <w:ilvl w:val="1"/>
          <w:numId w:val="21"/>
        </w:numPr>
        <w:rPr>
          <w:rFonts w:ascii="Open Sans" w:hAnsi="Open Sans" w:cs="Open Sans"/>
        </w:rPr>
      </w:pPr>
      <w:r w:rsidRPr="00FC0C4D">
        <w:rPr>
          <w:rFonts w:ascii="Open Sans" w:hAnsi="Open Sans" w:cs="Open Sans"/>
        </w:rPr>
        <w:t>Each day the water bottle or cup is used, the child care center cleans and sanitizes all water bottles and cups using procedures in compliance with the Food Code under Minnesota Rules, chapter 4626;</w:t>
      </w:r>
    </w:p>
    <w:p w14:paraId="25A2D80B" w14:textId="77777777" w:rsidR="00FC0C4D" w:rsidRDefault="00FC0C4D" w:rsidP="00FC0C4D">
      <w:pPr>
        <w:pStyle w:val="ListParagraph"/>
        <w:numPr>
          <w:ilvl w:val="1"/>
          <w:numId w:val="21"/>
        </w:numPr>
        <w:rPr>
          <w:rFonts w:ascii="Open Sans" w:hAnsi="Open Sans" w:cs="Open Sans"/>
        </w:rPr>
      </w:pPr>
      <w:r w:rsidRPr="00FC0C4D">
        <w:rPr>
          <w:rFonts w:ascii="Open Sans" w:hAnsi="Open Sans" w:cs="Open Sans"/>
        </w:rPr>
        <w:t>) A water bottle or cup is assigned to a specific child and labeled with the child’s first and last name</w:t>
      </w:r>
    </w:p>
    <w:p w14:paraId="39BFDB4D" w14:textId="77777777" w:rsidR="00FC0C4D" w:rsidRDefault="00FC0C4D" w:rsidP="00FC0C4D">
      <w:pPr>
        <w:pStyle w:val="ListParagraph"/>
        <w:numPr>
          <w:ilvl w:val="1"/>
          <w:numId w:val="21"/>
        </w:numPr>
        <w:rPr>
          <w:rFonts w:ascii="Open Sans" w:hAnsi="Open Sans" w:cs="Open Sans"/>
        </w:rPr>
      </w:pPr>
      <w:r w:rsidRPr="00FC0C4D">
        <w:rPr>
          <w:rFonts w:ascii="Open Sans" w:hAnsi="Open Sans" w:cs="Open Sans"/>
        </w:rPr>
        <w:lastRenderedPageBreak/>
        <w:t>Water bottles and cups are stored in a manner that reduces the risk of a child using the wrong water bottle or</w:t>
      </w:r>
      <w:r>
        <w:rPr>
          <w:rFonts w:ascii="Open Sans" w:hAnsi="Open Sans" w:cs="Open Sans"/>
        </w:rPr>
        <w:t xml:space="preserve"> </w:t>
      </w:r>
      <w:r w:rsidRPr="00FC0C4D">
        <w:rPr>
          <w:rFonts w:ascii="Open Sans" w:hAnsi="Open Sans" w:cs="Open Sans"/>
        </w:rPr>
        <w:t>cup</w:t>
      </w:r>
    </w:p>
    <w:p w14:paraId="2423EBA2" w14:textId="104CF450" w:rsidR="00FC0C4D" w:rsidRDefault="00FC0C4D" w:rsidP="00FC0C4D">
      <w:pPr>
        <w:pStyle w:val="ListParagraph"/>
        <w:numPr>
          <w:ilvl w:val="1"/>
          <w:numId w:val="21"/>
        </w:numPr>
        <w:rPr>
          <w:rFonts w:ascii="Open Sans" w:hAnsi="Open Sans" w:cs="Open Sans"/>
        </w:rPr>
      </w:pPr>
      <w:r w:rsidRPr="00FC0C4D">
        <w:rPr>
          <w:rFonts w:ascii="Open Sans" w:hAnsi="Open Sans" w:cs="Open Sans"/>
        </w:rPr>
        <w:t>A water bottle or cup is used only for water</w:t>
      </w:r>
    </w:p>
    <w:p w14:paraId="48330800" w14:textId="668D2396" w:rsidR="00FC0C4D" w:rsidRDefault="00FC0C4D" w:rsidP="00FC0C4D">
      <w:pPr>
        <w:pStyle w:val="ListParagraph"/>
        <w:ind w:left="1440"/>
        <w:rPr>
          <w:rFonts w:ascii="Open Sans" w:hAnsi="Open Sans" w:cs="Open Sans"/>
        </w:rPr>
      </w:pPr>
    </w:p>
    <w:p w14:paraId="4F9B11D9" w14:textId="77777777" w:rsidR="00FC0C4D" w:rsidRDefault="00FC0C4D">
      <w:pPr>
        <w:rPr>
          <w:rFonts w:ascii="Open Sans" w:hAnsi="Open Sans" w:cs="Open Sans"/>
        </w:rPr>
      </w:pPr>
      <w:r>
        <w:rPr>
          <w:rFonts w:ascii="Open Sans" w:hAnsi="Open Sans" w:cs="Open Sans"/>
        </w:rPr>
        <w:br w:type="page"/>
      </w:r>
    </w:p>
    <w:p w14:paraId="2B6BEDC3" w14:textId="1345925A" w:rsidR="00FC0C4D" w:rsidRDefault="00FC0C4D" w:rsidP="00FC0C4D">
      <w:pPr>
        <w:jc w:val="center"/>
        <w:rPr>
          <w:rFonts w:ascii="Open Sans" w:hAnsi="Open Sans" w:cs="Open Sans"/>
          <w:b/>
          <w:bCs/>
          <w:sz w:val="24"/>
          <w:szCs w:val="24"/>
        </w:rPr>
      </w:pPr>
      <w:r>
        <w:rPr>
          <w:rFonts w:ascii="Open Sans" w:hAnsi="Open Sans" w:cs="Open Sans"/>
          <w:b/>
          <w:bCs/>
          <w:sz w:val="24"/>
          <w:szCs w:val="24"/>
        </w:rPr>
        <w:lastRenderedPageBreak/>
        <w:t>Section 8: Maltreatment of Minors Mandated Reporting Policies and Procedures</w:t>
      </w:r>
    </w:p>
    <w:p w14:paraId="4681B4BB" w14:textId="7074A823" w:rsidR="00FC0C4D" w:rsidRDefault="00FC0C4D" w:rsidP="00FC0C4D">
      <w:pPr>
        <w:rPr>
          <w:rFonts w:ascii="Open Sans" w:hAnsi="Open Sans" w:cs="Open Sans"/>
          <w:sz w:val="16"/>
          <w:szCs w:val="16"/>
        </w:rPr>
      </w:pPr>
      <w:r w:rsidRPr="00FC0C4D">
        <w:rPr>
          <w:rFonts w:ascii="Open Sans" w:hAnsi="Open Sans" w:cs="Open Sans"/>
          <w:sz w:val="16"/>
          <w:szCs w:val="16"/>
        </w:rPr>
        <w:t>LEGAL AUTHORITY: MINNESOTA STATUTES, SECTION 245A.145, SUBDIVISION 1ANDMINNESOTA STATUTES, SECTION 245A.66, SUBDIVISION 1. DHS MUST</w:t>
      </w:r>
      <w:r w:rsidR="005931EE">
        <w:rPr>
          <w:rFonts w:ascii="Open Sans" w:hAnsi="Open Sans" w:cs="Open Sans"/>
          <w:sz w:val="16"/>
          <w:szCs w:val="16"/>
        </w:rPr>
        <w:t xml:space="preserve"> </w:t>
      </w:r>
      <w:r w:rsidRPr="00FC0C4D">
        <w:rPr>
          <w:rFonts w:ascii="Open Sans" w:hAnsi="Open Sans" w:cs="Open Sans"/>
          <w:sz w:val="16"/>
          <w:szCs w:val="16"/>
        </w:rPr>
        <w:t xml:space="preserve">DEVELOP POLICIES AND PROCEDURES FOR REPORTING SUSPECTED CHILD MALTREATMENT THAT FULFILL THE REQUIREMENTS </w:t>
      </w:r>
      <w:r w:rsidR="005931EE">
        <w:rPr>
          <w:rFonts w:ascii="Open Sans" w:hAnsi="Open Sans" w:cs="Open Sans"/>
          <w:sz w:val="16"/>
          <w:szCs w:val="16"/>
        </w:rPr>
        <w:t xml:space="preserve">OF </w:t>
      </w:r>
      <w:r w:rsidRPr="00FC0C4D">
        <w:rPr>
          <w:rFonts w:ascii="Open Sans" w:hAnsi="Open Sans" w:cs="Open Sans"/>
          <w:sz w:val="16"/>
          <w:szCs w:val="16"/>
        </w:rPr>
        <w:t>MINNESOTA STATUTES, CHAPTER 260E. THE LICENSE HOLDER MUST PROVIDE THESE POLICIES AND PROCEDURES TO THE PARENTS OF ALL CHILDREN AT THE TIME OF ENROLLMENT IN</w:t>
      </w:r>
      <w:r w:rsidR="005931EE">
        <w:rPr>
          <w:rFonts w:ascii="Open Sans" w:hAnsi="Open Sans" w:cs="Open Sans"/>
          <w:sz w:val="16"/>
          <w:szCs w:val="16"/>
        </w:rPr>
        <w:t xml:space="preserve"> </w:t>
      </w:r>
      <w:r w:rsidRPr="00FC0C4D">
        <w:rPr>
          <w:rFonts w:ascii="Open Sans" w:hAnsi="Open Sans" w:cs="Open Sans"/>
          <w:sz w:val="16"/>
          <w:szCs w:val="16"/>
        </w:rPr>
        <w:t>THE CHILD CARE PROGRAM AND BE AVAILABLE UPON REQUEST.</w:t>
      </w:r>
    </w:p>
    <w:p w14:paraId="51D14600" w14:textId="4A4C3896" w:rsidR="00FC0C4D" w:rsidRDefault="005931EE" w:rsidP="00FC0C4D">
      <w:pPr>
        <w:pStyle w:val="ListParagraph"/>
        <w:numPr>
          <w:ilvl w:val="0"/>
          <w:numId w:val="22"/>
        </w:numPr>
        <w:rPr>
          <w:rFonts w:ascii="Open Sans" w:hAnsi="Open Sans" w:cs="Open Sans"/>
        </w:rPr>
      </w:pPr>
      <w:r>
        <w:rPr>
          <w:rFonts w:ascii="Open Sans" w:hAnsi="Open Sans" w:cs="Open Sans"/>
        </w:rPr>
        <w:t>The DHS Licensed Child Care Center website provides p</w:t>
      </w:r>
      <w:r w:rsidR="00FC0C4D" w:rsidRPr="00FC0C4D">
        <w:rPr>
          <w:rFonts w:ascii="Open Sans" w:hAnsi="Open Sans" w:cs="Open Sans"/>
        </w:rPr>
        <w:t xml:space="preserve">olicies and procedures for reporting suspected child maltreatment. Centers are required to use this policy. Note </w:t>
      </w:r>
      <w:r>
        <w:rPr>
          <w:rFonts w:ascii="Open Sans" w:hAnsi="Open Sans" w:cs="Open Sans"/>
        </w:rPr>
        <w:t xml:space="preserve">that </w:t>
      </w:r>
      <w:r w:rsidR="00FC0C4D" w:rsidRPr="00FC0C4D">
        <w:rPr>
          <w:rFonts w:ascii="Open Sans" w:hAnsi="Open Sans" w:cs="Open Sans"/>
        </w:rPr>
        <w:t>there are two sections on the policy that need to be filled in with information specific to the child care program</w:t>
      </w:r>
      <w:r w:rsidR="00FC0C4D">
        <w:rPr>
          <w:rFonts w:ascii="Open Sans" w:hAnsi="Open Sans" w:cs="Open Sans"/>
        </w:rPr>
        <w:t>,</w:t>
      </w:r>
    </w:p>
    <w:p w14:paraId="4EE0DCB9" w14:textId="4011A012" w:rsidR="00FC0C4D" w:rsidRDefault="005931EE" w:rsidP="00FC0C4D">
      <w:pPr>
        <w:pStyle w:val="ListParagraph"/>
        <w:numPr>
          <w:ilvl w:val="0"/>
          <w:numId w:val="22"/>
        </w:numPr>
        <w:rPr>
          <w:rFonts w:ascii="Open Sans" w:hAnsi="Open Sans" w:cs="Open Sans"/>
        </w:rPr>
      </w:pPr>
      <w:r>
        <w:rPr>
          <w:rFonts w:ascii="Open Sans" w:hAnsi="Open Sans" w:cs="Open Sans"/>
        </w:rPr>
        <w:t>A</w:t>
      </w:r>
      <w:r w:rsidR="00FC0C4D" w:rsidRPr="00FC0C4D">
        <w:rPr>
          <w:rFonts w:ascii="Open Sans" w:hAnsi="Open Sans" w:cs="Open Sans"/>
        </w:rPr>
        <w:t xml:space="preserve">dditional information is </w:t>
      </w:r>
      <w:r>
        <w:rPr>
          <w:rFonts w:ascii="Open Sans" w:hAnsi="Open Sans" w:cs="Open Sans"/>
        </w:rPr>
        <w:t xml:space="preserve">required to be </w:t>
      </w:r>
      <w:r w:rsidR="00FC0C4D" w:rsidRPr="00FC0C4D">
        <w:rPr>
          <w:rFonts w:ascii="Open Sans" w:hAnsi="Open Sans" w:cs="Open Sans"/>
        </w:rPr>
        <w:t>added to the policy.</w:t>
      </w:r>
    </w:p>
    <w:p w14:paraId="754E8196" w14:textId="78D686F4" w:rsidR="00FC0C4D" w:rsidRDefault="00FC0C4D" w:rsidP="00FC0C4D">
      <w:pPr>
        <w:pStyle w:val="ListParagraph"/>
        <w:numPr>
          <w:ilvl w:val="1"/>
          <w:numId w:val="22"/>
        </w:numPr>
        <w:rPr>
          <w:rFonts w:ascii="Open Sans" w:hAnsi="Open Sans" w:cs="Open Sans"/>
        </w:rPr>
      </w:pPr>
      <w:r w:rsidRPr="00FC0C4D">
        <w:rPr>
          <w:rFonts w:ascii="Open Sans" w:hAnsi="Open Sans" w:cs="Open Sans"/>
        </w:rPr>
        <w:t>For reports of suspected abuse or neglect of children occurring within a family or in the community, a contact phone number for the local child protection agency (or law enforcement, if applicable) must be entered into the policy. It must be an accurate, working number and specific to the designated reporting agency in the county or city where the center is located.</w:t>
      </w:r>
    </w:p>
    <w:p w14:paraId="7BC3E80E" w14:textId="7F36AC3A" w:rsidR="00FC0C4D" w:rsidRDefault="00FC0C4D" w:rsidP="00FC0C4D">
      <w:pPr>
        <w:pStyle w:val="ListParagraph"/>
        <w:numPr>
          <w:ilvl w:val="1"/>
          <w:numId w:val="22"/>
        </w:numPr>
        <w:rPr>
          <w:rFonts w:ascii="Open Sans" w:hAnsi="Open Sans" w:cs="Open Sans"/>
        </w:rPr>
      </w:pPr>
      <w:r w:rsidRPr="00FC0C4D">
        <w:rPr>
          <w:rFonts w:ascii="Open Sans" w:hAnsi="Open Sans" w:cs="Open Sans"/>
        </w:rPr>
        <w:t>A primary and secondary person must be designated on the policy to ensure that internal reviews are completed when the facility has a reason to know that an internal or external report of alleged or suspected maltreatment has been made</w:t>
      </w:r>
      <w:r w:rsidR="005931EE">
        <w:rPr>
          <w:rFonts w:ascii="Open Sans" w:hAnsi="Open Sans" w:cs="Open Sans"/>
        </w:rPr>
        <w:t>.</w:t>
      </w:r>
    </w:p>
    <w:p w14:paraId="3759E773" w14:textId="5D70937F" w:rsidR="00FC0C4D" w:rsidRDefault="00FC0C4D" w:rsidP="00FC0C4D">
      <w:pPr>
        <w:rPr>
          <w:rFonts w:ascii="Open Sans" w:hAnsi="Open Sans" w:cs="Open Sans"/>
        </w:rPr>
      </w:pPr>
    </w:p>
    <w:p w14:paraId="42D74BF9" w14:textId="77777777" w:rsidR="00FC0C4D" w:rsidRDefault="00FC0C4D">
      <w:pPr>
        <w:rPr>
          <w:rFonts w:ascii="Open Sans" w:hAnsi="Open Sans" w:cs="Open Sans"/>
        </w:rPr>
      </w:pPr>
      <w:r>
        <w:rPr>
          <w:rFonts w:ascii="Open Sans" w:hAnsi="Open Sans" w:cs="Open Sans"/>
        </w:rPr>
        <w:br w:type="page"/>
      </w:r>
    </w:p>
    <w:p w14:paraId="3CC7F0E0" w14:textId="24287686" w:rsidR="00FC0C4D" w:rsidRDefault="00FC0C4D" w:rsidP="00FC0C4D">
      <w:pPr>
        <w:jc w:val="center"/>
        <w:rPr>
          <w:rFonts w:ascii="Open Sans" w:hAnsi="Open Sans" w:cs="Open Sans"/>
          <w:b/>
          <w:bCs/>
          <w:sz w:val="24"/>
          <w:szCs w:val="24"/>
        </w:rPr>
      </w:pPr>
      <w:r>
        <w:rPr>
          <w:rFonts w:ascii="Open Sans" w:hAnsi="Open Sans" w:cs="Open Sans"/>
          <w:b/>
          <w:bCs/>
          <w:sz w:val="24"/>
          <w:szCs w:val="24"/>
        </w:rPr>
        <w:lastRenderedPageBreak/>
        <w:t>Section 9: Risk Reduction Plan Policies and Procedures</w:t>
      </w:r>
    </w:p>
    <w:p w14:paraId="25F1E021" w14:textId="51D74036" w:rsidR="00FC0C4D" w:rsidRDefault="004633AE" w:rsidP="004633AE">
      <w:pPr>
        <w:rPr>
          <w:rFonts w:ascii="Open Sans" w:hAnsi="Open Sans" w:cs="Open Sans"/>
          <w:sz w:val="16"/>
          <w:szCs w:val="16"/>
        </w:rPr>
      </w:pPr>
      <w:r w:rsidRPr="004633AE">
        <w:rPr>
          <w:rFonts w:ascii="Open Sans" w:hAnsi="Open Sans" w:cs="Open Sans"/>
          <w:sz w:val="16"/>
          <w:szCs w:val="16"/>
        </w:rPr>
        <w:t xml:space="preserve">LEGAL AUTHORITY: MINNESOTA STATUTES, SECTION 245A.66, SUBDIVISION 2ANDMINNESOTA STATUTES, SECTION 245A.066, SUBDIVISION 3. </w:t>
      </w:r>
      <w:r w:rsidR="005931EE">
        <w:rPr>
          <w:rFonts w:ascii="Open Sans" w:hAnsi="Open Sans" w:cs="Open Sans"/>
          <w:sz w:val="16"/>
          <w:szCs w:val="16"/>
        </w:rPr>
        <w:t>FOR EXAMPLE,</w:t>
      </w:r>
      <w:r w:rsidRPr="004633AE">
        <w:rPr>
          <w:rFonts w:ascii="Open Sans" w:hAnsi="Open Sans" w:cs="Open Sans"/>
          <w:sz w:val="16"/>
          <w:szCs w:val="16"/>
        </w:rPr>
        <w:t xml:space="preserve"> </w:t>
      </w:r>
      <w:r w:rsidR="005931EE">
        <w:rPr>
          <w:rFonts w:ascii="Open Sans" w:hAnsi="Open Sans" w:cs="Open Sans"/>
          <w:sz w:val="16"/>
          <w:szCs w:val="16"/>
        </w:rPr>
        <w:t xml:space="preserve">A </w:t>
      </w:r>
      <w:r w:rsidRPr="004633AE">
        <w:rPr>
          <w:rFonts w:ascii="Open Sans" w:hAnsi="Open Sans" w:cs="Open Sans"/>
          <w:sz w:val="16"/>
          <w:szCs w:val="16"/>
        </w:rPr>
        <w:t>FORM</w:t>
      </w:r>
      <w:r w:rsidR="005931EE">
        <w:rPr>
          <w:rFonts w:ascii="Open Sans" w:hAnsi="Open Sans" w:cs="Open Sans"/>
          <w:sz w:val="16"/>
          <w:szCs w:val="16"/>
        </w:rPr>
        <w:t xml:space="preserve"> </w:t>
      </w:r>
      <w:r w:rsidRPr="004633AE">
        <w:rPr>
          <w:rFonts w:ascii="Open Sans" w:hAnsi="Open Sans" w:cs="Open Sans"/>
          <w:sz w:val="16"/>
          <w:szCs w:val="16"/>
        </w:rPr>
        <w:t>FOR CREATING RISK REDUCTION PLAN</w:t>
      </w:r>
      <w:r w:rsidR="005931EE">
        <w:rPr>
          <w:rFonts w:ascii="Open Sans" w:hAnsi="Open Sans" w:cs="Open Sans"/>
          <w:sz w:val="16"/>
          <w:szCs w:val="16"/>
        </w:rPr>
        <w:t xml:space="preserve"> </w:t>
      </w:r>
      <w:r w:rsidRPr="004633AE">
        <w:rPr>
          <w:rFonts w:ascii="Open Sans" w:hAnsi="Open Sans" w:cs="Open Sans"/>
          <w:sz w:val="16"/>
          <w:szCs w:val="16"/>
        </w:rPr>
        <w:t>IS RECOMMENDED FOR LICENSE HOLDERS AND IS AVAILABLE ON THE DHS LICENSED CHILD CARE CENTER WEBSITE. THE</w:t>
      </w:r>
      <w:r w:rsidR="005931EE">
        <w:rPr>
          <w:rFonts w:ascii="Open Sans" w:hAnsi="Open Sans" w:cs="Open Sans"/>
          <w:sz w:val="16"/>
          <w:szCs w:val="16"/>
        </w:rPr>
        <w:t xml:space="preserve"> </w:t>
      </w:r>
      <w:r w:rsidRPr="004633AE">
        <w:rPr>
          <w:rFonts w:ascii="Open Sans" w:hAnsi="Open Sans" w:cs="Open Sans"/>
          <w:sz w:val="16"/>
          <w:szCs w:val="16"/>
        </w:rPr>
        <w:t xml:space="preserve">RISK REDUCTION PLAN MUST INCLUDE AN ASSESSMENT OF </w:t>
      </w:r>
      <w:r w:rsidR="005931EE">
        <w:rPr>
          <w:rFonts w:ascii="Open Sans" w:hAnsi="Open Sans" w:cs="Open Sans"/>
          <w:sz w:val="16"/>
          <w:szCs w:val="16"/>
        </w:rPr>
        <w:t xml:space="preserve">THE </w:t>
      </w:r>
      <w:r w:rsidRPr="004633AE">
        <w:rPr>
          <w:rFonts w:ascii="Open Sans" w:hAnsi="Open Sans" w:cs="Open Sans"/>
          <w:sz w:val="16"/>
          <w:szCs w:val="16"/>
        </w:rPr>
        <w:t>RISK TO CHILDREN THE CENTER SERVES OR INTENDS TO SERVE AND IDENTIFY SPECIFIC</w:t>
      </w:r>
      <w:r w:rsidR="005931EE">
        <w:rPr>
          <w:rFonts w:ascii="Open Sans" w:hAnsi="Open Sans" w:cs="Open Sans"/>
          <w:sz w:val="16"/>
          <w:szCs w:val="16"/>
        </w:rPr>
        <w:t xml:space="preserve"> </w:t>
      </w:r>
      <w:r w:rsidRPr="004633AE">
        <w:rPr>
          <w:rFonts w:ascii="Open Sans" w:hAnsi="Open Sans" w:cs="Open Sans"/>
          <w:sz w:val="16"/>
          <w:szCs w:val="16"/>
        </w:rPr>
        <w:t>RISKS BASED</w:t>
      </w:r>
      <w:r w:rsidR="005931EE">
        <w:rPr>
          <w:rFonts w:ascii="Open Sans" w:hAnsi="Open Sans" w:cs="Open Sans"/>
          <w:sz w:val="16"/>
          <w:szCs w:val="16"/>
        </w:rPr>
        <w:t xml:space="preserve"> </w:t>
      </w:r>
      <w:r w:rsidRPr="004633AE">
        <w:rPr>
          <w:rFonts w:ascii="Open Sans" w:hAnsi="Open Sans" w:cs="Open Sans"/>
          <w:sz w:val="16"/>
          <w:szCs w:val="16"/>
        </w:rPr>
        <w:t>ON THE OUTCOME OF THE ASSESSMENT. THE ASSESSMENT OF RISK MUST BE BASED ON THE FOLLOWING:</w:t>
      </w:r>
    </w:p>
    <w:p w14:paraId="53CDCCB9" w14:textId="6711F896" w:rsidR="004633AE" w:rsidRDefault="004633AE" w:rsidP="004633AE">
      <w:pPr>
        <w:pStyle w:val="ListParagraph"/>
        <w:numPr>
          <w:ilvl w:val="0"/>
          <w:numId w:val="23"/>
        </w:numPr>
        <w:rPr>
          <w:rFonts w:ascii="Open Sans" w:hAnsi="Open Sans" w:cs="Open Sans"/>
        </w:rPr>
      </w:pPr>
      <w:r w:rsidRPr="004633AE">
        <w:rPr>
          <w:rFonts w:ascii="Open Sans" w:hAnsi="Open Sans" w:cs="Open Sans"/>
        </w:rPr>
        <w:t>Physical plant - The risk reduction plan must identify specific risks to children based on an assessment of the physical plant where licensed services are provided, including an evaluation of the following factors</w:t>
      </w:r>
    </w:p>
    <w:p w14:paraId="5FE79D97" w14:textId="589F01B9" w:rsidR="004633AE" w:rsidRDefault="004633AE" w:rsidP="004633AE">
      <w:pPr>
        <w:pStyle w:val="ListParagraph"/>
        <w:numPr>
          <w:ilvl w:val="1"/>
          <w:numId w:val="24"/>
        </w:numPr>
        <w:rPr>
          <w:rFonts w:ascii="Open Sans" w:hAnsi="Open Sans" w:cs="Open Sans"/>
        </w:rPr>
      </w:pPr>
      <w:r>
        <w:rPr>
          <w:rFonts w:ascii="Open Sans" w:hAnsi="Open Sans" w:cs="Open Sans"/>
        </w:rPr>
        <w:t>T</w:t>
      </w:r>
      <w:r w:rsidRPr="004633AE">
        <w:rPr>
          <w:rFonts w:ascii="Open Sans" w:hAnsi="Open Sans" w:cs="Open Sans"/>
        </w:rPr>
        <w:t>he condition and design of the facility</w:t>
      </w:r>
    </w:p>
    <w:p w14:paraId="2E538821" w14:textId="77777777" w:rsidR="004633AE" w:rsidRDefault="004633AE" w:rsidP="004633AE">
      <w:pPr>
        <w:pStyle w:val="ListParagraph"/>
        <w:numPr>
          <w:ilvl w:val="1"/>
          <w:numId w:val="24"/>
        </w:numPr>
        <w:rPr>
          <w:rFonts w:ascii="Open Sans" w:hAnsi="Open Sans" w:cs="Open Sans"/>
        </w:rPr>
      </w:pPr>
      <w:r w:rsidRPr="004633AE">
        <w:rPr>
          <w:rFonts w:ascii="Open Sans" w:hAnsi="Open Sans" w:cs="Open Sans"/>
        </w:rPr>
        <w:t>The condition and design of the outdoor space</w:t>
      </w:r>
    </w:p>
    <w:p w14:paraId="5BBB9E8B" w14:textId="377A7F4A" w:rsidR="004633AE" w:rsidRPr="004633AE" w:rsidRDefault="004633AE" w:rsidP="004633AE">
      <w:pPr>
        <w:pStyle w:val="ListParagraph"/>
        <w:numPr>
          <w:ilvl w:val="1"/>
          <w:numId w:val="24"/>
        </w:numPr>
        <w:rPr>
          <w:rFonts w:ascii="Open Sans" w:hAnsi="Open Sans" w:cs="Open Sans"/>
        </w:rPr>
      </w:pPr>
      <w:r w:rsidRPr="004633AE">
        <w:rPr>
          <w:rFonts w:ascii="Open Sans" w:hAnsi="Open Sans" w:cs="Open Sans"/>
        </w:rPr>
        <w:t>Bathrooms</w:t>
      </w:r>
    </w:p>
    <w:p w14:paraId="53CE5AA3" w14:textId="744AC11C" w:rsidR="004633AE" w:rsidRDefault="004633AE" w:rsidP="004633AE">
      <w:pPr>
        <w:pStyle w:val="ListParagraph"/>
        <w:numPr>
          <w:ilvl w:val="1"/>
          <w:numId w:val="24"/>
        </w:numPr>
        <w:rPr>
          <w:rFonts w:ascii="Open Sans" w:hAnsi="Open Sans" w:cs="Open Sans"/>
        </w:rPr>
      </w:pPr>
      <w:r w:rsidRPr="004633AE">
        <w:rPr>
          <w:rFonts w:ascii="Open Sans" w:hAnsi="Open Sans" w:cs="Open Sans"/>
        </w:rPr>
        <w:t>Storage areas</w:t>
      </w:r>
    </w:p>
    <w:p w14:paraId="4478252E" w14:textId="529FBDE3" w:rsidR="004633AE" w:rsidRPr="004633AE" w:rsidRDefault="004633AE" w:rsidP="004633AE">
      <w:pPr>
        <w:pStyle w:val="ListParagraph"/>
        <w:numPr>
          <w:ilvl w:val="1"/>
          <w:numId w:val="24"/>
        </w:numPr>
        <w:rPr>
          <w:rFonts w:ascii="Open Sans" w:hAnsi="Open Sans" w:cs="Open Sans"/>
        </w:rPr>
      </w:pPr>
      <w:r w:rsidRPr="004633AE">
        <w:rPr>
          <w:rFonts w:ascii="Open Sans" w:hAnsi="Open Sans" w:cs="Open Sans"/>
        </w:rPr>
        <w:t>Accessibility of medications and cleaning products that are harmful to children when children are not</w:t>
      </w:r>
      <w:r>
        <w:rPr>
          <w:rFonts w:ascii="Open Sans" w:hAnsi="Open Sans" w:cs="Open Sans"/>
        </w:rPr>
        <w:t xml:space="preserve"> </w:t>
      </w:r>
      <w:r w:rsidRPr="004633AE">
        <w:rPr>
          <w:rFonts w:ascii="Open Sans" w:hAnsi="Open Sans" w:cs="Open Sans"/>
        </w:rPr>
        <w:t>supervised and</w:t>
      </w:r>
    </w:p>
    <w:p w14:paraId="7C2005C1" w14:textId="63B21EFE" w:rsidR="004633AE" w:rsidRDefault="004633AE" w:rsidP="004633AE">
      <w:pPr>
        <w:pStyle w:val="ListParagraph"/>
        <w:numPr>
          <w:ilvl w:val="1"/>
          <w:numId w:val="24"/>
        </w:numPr>
        <w:rPr>
          <w:rFonts w:ascii="Open Sans" w:hAnsi="Open Sans" w:cs="Open Sans"/>
        </w:rPr>
      </w:pPr>
      <w:r w:rsidRPr="004633AE">
        <w:rPr>
          <w:rFonts w:ascii="Open Sans" w:hAnsi="Open Sans" w:cs="Open Sans"/>
        </w:rPr>
        <w:t>The existence of areas that are difficult to supervise;</w:t>
      </w:r>
    </w:p>
    <w:p w14:paraId="0C43B79A" w14:textId="598EC8A5" w:rsidR="004633AE" w:rsidRPr="004633AE" w:rsidRDefault="004633AE" w:rsidP="004633AE">
      <w:pPr>
        <w:pStyle w:val="ListParagraph"/>
        <w:numPr>
          <w:ilvl w:val="0"/>
          <w:numId w:val="24"/>
        </w:numPr>
        <w:rPr>
          <w:rFonts w:ascii="Open Sans" w:hAnsi="Open Sans" w:cs="Open Sans"/>
        </w:rPr>
      </w:pPr>
      <w:r w:rsidRPr="004633AE">
        <w:rPr>
          <w:rFonts w:ascii="Open Sans" w:hAnsi="Open Sans" w:cs="Open Sans"/>
        </w:rPr>
        <w:t xml:space="preserve">For each risk identified in the physical plant assessment, the risk reduction plan must include </w:t>
      </w:r>
      <w:r w:rsidR="005931EE">
        <w:rPr>
          <w:rFonts w:ascii="Open Sans" w:hAnsi="Open Sans" w:cs="Open Sans"/>
        </w:rPr>
        <w:t>developing and implementing</w:t>
      </w:r>
      <w:r w:rsidRPr="004633AE">
        <w:rPr>
          <w:rFonts w:ascii="Open Sans" w:hAnsi="Open Sans" w:cs="Open Sans"/>
        </w:rPr>
        <w:t xml:space="preserve"> specific policies and procedures or refer</w:t>
      </w:r>
      <w:r w:rsidR="005931EE">
        <w:rPr>
          <w:rFonts w:ascii="Open Sans" w:hAnsi="Open Sans" w:cs="Open Sans"/>
        </w:rPr>
        <w:t>ring</w:t>
      </w:r>
      <w:r w:rsidRPr="004633AE">
        <w:rPr>
          <w:rFonts w:ascii="Open Sans" w:hAnsi="Open Sans" w:cs="Open Sans"/>
        </w:rPr>
        <w:t xml:space="preserve"> to existing policies and procedures that minimize</w:t>
      </w:r>
      <w:r>
        <w:rPr>
          <w:rFonts w:ascii="Open Sans" w:hAnsi="Open Sans" w:cs="Open Sans"/>
        </w:rPr>
        <w:t xml:space="preserve"> </w:t>
      </w:r>
      <w:r w:rsidRPr="004633AE">
        <w:rPr>
          <w:rFonts w:ascii="Open Sans" w:hAnsi="Open Sans" w:cs="Open Sans"/>
        </w:rPr>
        <w:t>the risks identified.</w:t>
      </w:r>
    </w:p>
    <w:p w14:paraId="015B350F" w14:textId="69C6F3BC" w:rsidR="004633AE" w:rsidRDefault="004633AE" w:rsidP="004633AE">
      <w:pPr>
        <w:pStyle w:val="ListParagraph"/>
        <w:numPr>
          <w:ilvl w:val="0"/>
          <w:numId w:val="24"/>
        </w:numPr>
        <w:rPr>
          <w:rFonts w:ascii="Open Sans" w:hAnsi="Open Sans" w:cs="Open Sans"/>
        </w:rPr>
      </w:pPr>
      <w:r w:rsidRPr="004633AE">
        <w:rPr>
          <w:rFonts w:ascii="Open Sans" w:hAnsi="Open Sans" w:cs="Open Sans"/>
        </w:rPr>
        <w:t>Environment - The risk reduction plan must identify specific risks to children based on an assessment of the</w:t>
      </w:r>
      <w:r>
        <w:rPr>
          <w:rFonts w:ascii="Open Sans" w:hAnsi="Open Sans" w:cs="Open Sans"/>
        </w:rPr>
        <w:t xml:space="preserve"> </w:t>
      </w:r>
      <w:r w:rsidRPr="004633AE">
        <w:rPr>
          <w:rFonts w:ascii="Open Sans" w:hAnsi="Open Sans" w:cs="Open Sans"/>
        </w:rPr>
        <w:t>environment for each facility and each site, including an evaluation of the following factors:</w:t>
      </w:r>
    </w:p>
    <w:p w14:paraId="6CA79E5C" w14:textId="4E3FFF61" w:rsidR="004633AE" w:rsidRPr="004633AE" w:rsidRDefault="004633AE" w:rsidP="004633AE">
      <w:pPr>
        <w:pStyle w:val="ListParagraph"/>
        <w:numPr>
          <w:ilvl w:val="1"/>
          <w:numId w:val="24"/>
        </w:numPr>
        <w:rPr>
          <w:rFonts w:ascii="Open Sans" w:hAnsi="Open Sans" w:cs="Open Sans"/>
        </w:rPr>
      </w:pPr>
      <w:r w:rsidRPr="004633AE">
        <w:rPr>
          <w:rFonts w:ascii="Open Sans" w:hAnsi="Open Sans" w:cs="Open Sans"/>
        </w:rPr>
        <w:t>The type of grounds and terrain surrounding the building and</w:t>
      </w:r>
    </w:p>
    <w:p w14:paraId="1F975CC2" w14:textId="10C286BA" w:rsidR="004633AE" w:rsidRDefault="004633AE" w:rsidP="004633AE">
      <w:pPr>
        <w:pStyle w:val="ListParagraph"/>
        <w:numPr>
          <w:ilvl w:val="1"/>
          <w:numId w:val="24"/>
        </w:numPr>
        <w:rPr>
          <w:rFonts w:ascii="Open Sans" w:hAnsi="Open Sans" w:cs="Open Sans"/>
        </w:rPr>
      </w:pPr>
      <w:r w:rsidRPr="004633AE">
        <w:rPr>
          <w:rFonts w:ascii="Open Sans" w:hAnsi="Open Sans" w:cs="Open Sans"/>
        </w:rPr>
        <w:t>The proximity to hazards, busy roads, and publicly accessed businesses</w:t>
      </w:r>
    </w:p>
    <w:p w14:paraId="41F330BE" w14:textId="5E4F94EC" w:rsidR="004633AE" w:rsidRDefault="004633AE" w:rsidP="004633AE">
      <w:pPr>
        <w:pStyle w:val="ListParagraph"/>
        <w:numPr>
          <w:ilvl w:val="0"/>
          <w:numId w:val="24"/>
        </w:numPr>
        <w:rPr>
          <w:rFonts w:ascii="Open Sans" w:hAnsi="Open Sans" w:cs="Open Sans"/>
        </w:rPr>
      </w:pPr>
      <w:r w:rsidRPr="004633AE">
        <w:rPr>
          <w:rFonts w:ascii="Open Sans" w:hAnsi="Open Sans" w:cs="Open Sans"/>
        </w:rPr>
        <w:t>For each risk identified in the physical plant assessment, the risk reduction plan must include the development</w:t>
      </w:r>
      <w:r>
        <w:rPr>
          <w:rFonts w:ascii="Open Sans" w:hAnsi="Open Sans" w:cs="Open Sans"/>
        </w:rPr>
        <w:t xml:space="preserve"> </w:t>
      </w:r>
      <w:r w:rsidRPr="004633AE">
        <w:rPr>
          <w:rFonts w:ascii="Open Sans" w:hAnsi="Open Sans" w:cs="Open Sans"/>
        </w:rPr>
        <w:t>and implementation of specific policies and procedures or a reference to existing policies and procedures that</w:t>
      </w:r>
      <w:r>
        <w:rPr>
          <w:rFonts w:ascii="Open Sans" w:hAnsi="Open Sans" w:cs="Open Sans"/>
        </w:rPr>
        <w:t xml:space="preserve"> </w:t>
      </w:r>
      <w:r w:rsidRPr="004633AE">
        <w:rPr>
          <w:rFonts w:ascii="Open Sans" w:hAnsi="Open Sans" w:cs="Open Sans"/>
        </w:rPr>
        <w:t>minimize the risks identified.</w:t>
      </w:r>
    </w:p>
    <w:p w14:paraId="610254DC" w14:textId="2DCB7BD1" w:rsidR="004633AE" w:rsidRDefault="004633AE" w:rsidP="004633AE">
      <w:pPr>
        <w:pStyle w:val="ListParagraph"/>
        <w:numPr>
          <w:ilvl w:val="0"/>
          <w:numId w:val="24"/>
        </w:numPr>
        <w:rPr>
          <w:rFonts w:ascii="Open Sans" w:hAnsi="Open Sans" w:cs="Open Sans"/>
        </w:rPr>
      </w:pPr>
      <w:r w:rsidRPr="004633AE">
        <w:rPr>
          <w:rFonts w:ascii="Open Sans" w:hAnsi="Open Sans" w:cs="Open Sans"/>
        </w:rPr>
        <w:t>Additional risk of harm factors to children - In addition to program-specific risks identified in the physical plant</w:t>
      </w:r>
      <w:r>
        <w:rPr>
          <w:rFonts w:ascii="Open Sans" w:hAnsi="Open Sans" w:cs="Open Sans"/>
        </w:rPr>
        <w:t xml:space="preserve"> </w:t>
      </w:r>
      <w:r w:rsidRPr="004633AE">
        <w:rPr>
          <w:rFonts w:ascii="Open Sans" w:hAnsi="Open Sans" w:cs="Open Sans"/>
        </w:rPr>
        <w:t>and environment assessments, the risk reduction plan must include the development and implementation of</w:t>
      </w:r>
      <w:r>
        <w:rPr>
          <w:rFonts w:ascii="Open Sans" w:hAnsi="Open Sans" w:cs="Open Sans"/>
        </w:rPr>
        <w:t xml:space="preserve"> </w:t>
      </w:r>
      <w:r w:rsidRPr="004633AE">
        <w:rPr>
          <w:rFonts w:ascii="Open Sans" w:hAnsi="Open Sans" w:cs="Open Sans"/>
        </w:rPr>
        <w:t>policies and procedures or refer to existing policies and procedures that minimize the risk of harm or injury to</w:t>
      </w:r>
      <w:r>
        <w:rPr>
          <w:rFonts w:ascii="Open Sans" w:hAnsi="Open Sans" w:cs="Open Sans"/>
        </w:rPr>
        <w:t xml:space="preserve"> </w:t>
      </w:r>
      <w:r w:rsidRPr="004633AE">
        <w:rPr>
          <w:rFonts w:ascii="Open Sans" w:hAnsi="Open Sans" w:cs="Open Sans"/>
        </w:rPr>
        <w:t>children for the following known risks:</w:t>
      </w:r>
    </w:p>
    <w:p w14:paraId="6262871A" w14:textId="57D3F74E" w:rsidR="004633AE" w:rsidRPr="004633AE" w:rsidRDefault="004633AE" w:rsidP="004633AE">
      <w:pPr>
        <w:pStyle w:val="ListParagraph"/>
        <w:numPr>
          <w:ilvl w:val="1"/>
          <w:numId w:val="24"/>
        </w:numPr>
        <w:rPr>
          <w:rFonts w:ascii="Open Sans" w:hAnsi="Open Sans" w:cs="Open Sans"/>
        </w:rPr>
      </w:pPr>
      <w:r w:rsidRPr="004633AE">
        <w:rPr>
          <w:rFonts w:ascii="Open Sans" w:hAnsi="Open Sans" w:cs="Open Sans"/>
        </w:rPr>
        <w:t>Closing children’s fingers in doors, including cabinet doors;</w:t>
      </w:r>
    </w:p>
    <w:p w14:paraId="78E5DEBD" w14:textId="12F5AEFF" w:rsidR="004633AE" w:rsidRPr="004633AE" w:rsidRDefault="004633AE" w:rsidP="004633AE">
      <w:pPr>
        <w:pStyle w:val="ListParagraph"/>
        <w:numPr>
          <w:ilvl w:val="1"/>
          <w:numId w:val="24"/>
        </w:numPr>
        <w:rPr>
          <w:rFonts w:ascii="Open Sans" w:hAnsi="Open Sans" w:cs="Open Sans"/>
        </w:rPr>
      </w:pPr>
      <w:r w:rsidRPr="004633AE">
        <w:rPr>
          <w:rFonts w:ascii="Open Sans" w:hAnsi="Open Sans" w:cs="Open Sans"/>
        </w:rPr>
        <w:t>Leaving children in the community without supervision;</w:t>
      </w:r>
    </w:p>
    <w:p w14:paraId="259EE0E3" w14:textId="436B482F" w:rsidR="004633AE" w:rsidRPr="004633AE" w:rsidRDefault="004633AE" w:rsidP="004633AE">
      <w:pPr>
        <w:pStyle w:val="ListParagraph"/>
        <w:numPr>
          <w:ilvl w:val="1"/>
          <w:numId w:val="24"/>
        </w:numPr>
        <w:rPr>
          <w:rFonts w:ascii="Open Sans" w:hAnsi="Open Sans" w:cs="Open Sans"/>
        </w:rPr>
      </w:pPr>
      <w:r w:rsidRPr="004633AE">
        <w:rPr>
          <w:rFonts w:ascii="Open Sans" w:hAnsi="Open Sans" w:cs="Open Sans"/>
        </w:rPr>
        <w:t>Children leaving the facility without supervision;</w:t>
      </w:r>
    </w:p>
    <w:p w14:paraId="5B26316A" w14:textId="3DBB8B66" w:rsidR="004633AE" w:rsidRPr="004633AE" w:rsidRDefault="004633AE" w:rsidP="004633AE">
      <w:pPr>
        <w:pStyle w:val="ListParagraph"/>
        <w:numPr>
          <w:ilvl w:val="1"/>
          <w:numId w:val="24"/>
        </w:numPr>
        <w:rPr>
          <w:rFonts w:ascii="Open Sans" w:hAnsi="Open Sans" w:cs="Open Sans"/>
        </w:rPr>
      </w:pPr>
      <w:r w:rsidRPr="004633AE">
        <w:rPr>
          <w:rFonts w:ascii="Open Sans" w:hAnsi="Open Sans" w:cs="Open Sans"/>
        </w:rPr>
        <w:t>Caregiver dislocation of children’s elbows;</w:t>
      </w:r>
    </w:p>
    <w:p w14:paraId="781CB18F" w14:textId="15533F32" w:rsidR="004633AE" w:rsidRDefault="004633AE" w:rsidP="004633AE">
      <w:pPr>
        <w:pStyle w:val="ListParagraph"/>
        <w:numPr>
          <w:ilvl w:val="1"/>
          <w:numId w:val="24"/>
        </w:numPr>
        <w:rPr>
          <w:rFonts w:ascii="Open Sans" w:hAnsi="Open Sans" w:cs="Open Sans"/>
        </w:rPr>
      </w:pPr>
      <w:r w:rsidRPr="004633AE">
        <w:rPr>
          <w:rFonts w:ascii="Open Sans" w:hAnsi="Open Sans" w:cs="Open Sans"/>
        </w:rPr>
        <w:t>Burns from hot food or beverages, whether served to children or being consumed by caregivers, and the</w:t>
      </w:r>
      <w:r>
        <w:rPr>
          <w:rFonts w:ascii="Open Sans" w:hAnsi="Open Sans" w:cs="Open Sans"/>
        </w:rPr>
        <w:t xml:space="preserve"> </w:t>
      </w:r>
      <w:r w:rsidRPr="004633AE">
        <w:rPr>
          <w:rFonts w:ascii="Open Sans" w:hAnsi="Open Sans" w:cs="Open Sans"/>
        </w:rPr>
        <w:t>devices used to warm food or beverages;</w:t>
      </w:r>
    </w:p>
    <w:p w14:paraId="320E7B9E" w14:textId="1481EA74" w:rsidR="004633AE" w:rsidRPr="004633AE" w:rsidRDefault="004633AE" w:rsidP="004633AE">
      <w:pPr>
        <w:pStyle w:val="ListParagraph"/>
        <w:numPr>
          <w:ilvl w:val="1"/>
          <w:numId w:val="24"/>
        </w:numPr>
        <w:rPr>
          <w:rFonts w:ascii="Open Sans" w:hAnsi="Open Sans" w:cs="Open Sans"/>
        </w:rPr>
      </w:pPr>
      <w:r w:rsidRPr="004633AE">
        <w:rPr>
          <w:rFonts w:ascii="Open Sans" w:hAnsi="Open Sans" w:cs="Open Sans"/>
        </w:rPr>
        <w:t>Injuries from equipment, such as scissors and glue guns;</w:t>
      </w:r>
    </w:p>
    <w:p w14:paraId="70A92D3E" w14:textId="07D7DC0D" w:rsidR="004633AE" w:rsidRPr="004633AE" w:rsidRDefault="004633AE" w:rsidP="004633AE">
      <w:pPr>
        <w:pStyle w:val="ListParagraph"/>
        <w:numPr>
          <w:ilvl w:val="1"/>
          <w:numId w:val="24"/>
        </w:numPr>
        <w:rPr>
          <w:rFonts w:ascii="Open Sans" w:hAnsi="Open Sans" w:cs="Open Sans"/>
        </w:rPr>
      </w:pPr>
      <w:r w:rsidRPr="004633AE">
        <w:rPr>
          <w:rFonts w:ascii="Open Sans" w:hAnsi="Open Sans" w:cs="Open Sans"/>
        </w:rPr>
        <w:lastRenderedPageBreak/>
        <w:t>Sunburn;</w:t>
      </w:r>
    </w:p>
    <w:p w14:paraId="2539A35A" w14:textId="742DAF5E" w:rsidR="004633AE" w:rsidRPr="004633AE" w:rsidRDefault="004633AE" w:rsidP="004633AE">
      <w:pPr>
        <w:pStyle w:val="ListParagraph"/>
        <w:numPr>
          <w:ilvl w:val="1"/>
          <w:numId w:val="24"/>
        </w:numPr>
        <w:rPr>
          <w:rFonts w:ascii="Open Sans" w:hAnsi="Open Sans" w:cs="Open Sans"/>
        </w:rPr>
      </w:pPr>
      <w:r w:rsidRPr="004633AE">
        <w:rPr>
          <w:rFonts w:ascii="Open Sans" w:hAnsi="Open Sans" w:cs="Open Sans"/>
        </w:rPr>
        <w:t>Feeding children foods to which they are allergic;</w:t>
      </w:r>
    </w:p>
    <w:p w14:paraId="2F3C890A" w14:textId="2F274C53" w:rsidR="004633AE" w:rsidRPr="004633AE" w:rsidRDefault="004633AE" w:rsidP="004633AE">
      <w:pPr>
        <w:pStyle w:val="ListParagraph"/>
        <w:numPr>
          <w:ilvl w:val="1"/>
          <w:numId w:val="24"/>
        </w:numPr>
        <w:rPr>
          <w:rFonts w:ascii="Open Sans" w:hAnsi="Open Sans" w:cs="Open Sans"/>
        </w:rPr>
      </w:pPr>
      <w:r w:rsidRPr="004633AE">
        <w:rPr>
          <w:rFonts w:ascii="Open Sans" w:hAnsi="Open Sans" w:cs="Open Sans"/>
        </w:rPr>
        <w:t>Children falling from changing tables; and</w:t>
      </w:r>
    </w:p>
    <w:p w14:paraId="266CC012" w14:textId="768EC81D" w:rsidR="004633AE" w:rsidRDefault="004633AE" w:rsidP="004633AE">
      <w:pPr>
        <w:pStyle w:val="ListParagraph"/>
        <w:numPr>
          <w:ilvl w:val="1"/>
          <w:numId w:val="24"/>
        </w:numPr>
        <w:rPr>
          <w:rFonts w:ascii="Open Sans" w:hAnsi="Open Sans" w:cs="Open Sans"/>
        </w:rPr>
      </w:pPr>
      <w:r w:rsidRPr="004633AE">
        <w:rPr>
          <w:rFonts w:ascii="Open Sans" w:hAnsi="Open Sans" w:cs="Open Sans"/>
        </w:rPr>
        <w:t>Children accessing dangerous items or chemicals or coming into contact with residue from harmful</w:t>
      </w:r>
      <w:r>
        <w:rPr>
          <w:rFonts w:ascii="Open Sans" w:hAnsi="Open Sans" w:cs="Open Sans"/>
        </w:rPr>
        <w:t xml:space="preserve"> </w:t>
      </w:r>
      <w:r w:rsidRPr="004633AE">
        <w:rPr>
          <w:rFonts w:ascii="Open Sans" w:hAnsi="Open Sans" w:cs="Open Sans"/>
        </w:rPr>
        <w:t>cleaning products.</w:t>
      </w:r>
    </w:p>
    <w:p w14:paraId="6A7F7902" w14:textId="20081048" w:rsidR="004633AE" w:rsidRPr="004633AE" w:rsidRDefault="004633AE" w:rsidP="004633AE">
      <w:pPr>
        <w:pStyle w:val="ListParagraph"/>
        <w:numPr>
          <w:ilvl w:val="0"/>
          <w:numId w:val="24"/>
        </w:numPr>
        <w:rPr>
          <w:rFonts w:ascii="Open Sans" w:hAnsi="Open Sans" w:cs="Open Sans"/>
        </w:rPr>
      </w:pPr>
      <w:r w:rsidRPr="004633AE">
        <w:rPr>
          <w:rFonts w:ascii="Open Sans" w:hAnsi="Open Sans" w:cs="Open Sans"/>
        </w:rPr>
        <w:t>Accessibility of hazardous items - The risk reduction plan must include a statement that hazardous items will be inaccessible to children at all times when children are present.</w:t>
      </w:r>
    </w:p>
    <w:p w14:paraId="3BE73D5F" w14:textId="6C1908A4" w:rsidR="004633AE" w:rsidRDefault="004633AE" w:rsidP="004633AE">
      <w:pPr>
        <w:pStyle w:val="ListParagraph"/>
        <w:numPr>
          <w:ilvl w:val="0"/>
          <w:numId w:val="24"/>
        </w:numPr>
        <w:rPr>
          <w:rFonts w:ascii="Open Sans" w:hAnsi="Open Sans" w:cs="Open Sans"/>
        </w:rPr>
      </w:pPr>
      <w:r w:rsidRPr="004633AE">
        <w:rPr>
          <w:rFonts w:ascii="Open Sans" w:hAnsi="Open Sans" w:cs="Open Sans"/>
        </w:rPr>
        <w:t>Policies and procedures to ensure adequate supervision of children - The risk reduction plan must include specific policies and procedures to ensure adequate supervision of children at all times, as defined under Minnesota Statutes, section 245A.02, subdivision 18. The policies and procedures must include particular emphasis on the following:</w:t>
      </w:r>
    </w:p>
    <w:p w14:paraId="76210F93" w14:textId="6FD1B6FD" w:rsidR="004633AE" w:rsidRPr="004633AE" w:rsidRDefault="004633AE" w:rsidP="004633AE">
      <w:pPr>
        <w:pStyle w:val="ListParagraph"/>
        <w:numPr>
          <w:ilvl w:val="1"/>
          <w:numId w:val="24"/>
        </w:numPr>
        <w:rPr>
          <w:rFonts w:ascii="Open Sans" w:hAnsi="Open Sans" w:cs="Open Sans"/>
        </w:rPr>
      </w:pPr>
      <w:r w:rsidRPr="004633AE">
        <w:rPr>
          <w:rFonts w:ascii="Open Sans" w:hAnsi="Open Sans" w:cs="Open Sans"/>
        </w:rPr>
        <w:t>Times when children are transitioned from one area within the facility to another;</w:t>
      </w:r>
    </w:p>
    <w:p w14:paraId="6D5F6D7D" w14:textId="3D2604CF" w:rsidR="004633AE" w:rsidRPr="004633AE" w:rsidRDefault="004633AE" w:rsidP="004633AE">
      <w:pPr>
        <w:pStyle w:val="ListParagraph"/>
        <w:numPr>
          <w:ilvl w:val="1"/>
          <w:numId w:val="24"/>
        </w:numPr>
        <w:rPr>
          <w:rFonts w:ascii="Open Sans" w:hAnsi="Open Sans" w:cs="Open Sans"/>
        </w:rPr>
      </w:pPr>
      <w:r w:rsidRPr="004633AE">
        <w:rPr>
          <w:rFonts w:ascii="Open Sans" w:hAnsi="Open Sans" w:cs="Open Sans"/>
        </w:rPr>
        <w:t>Nap-time supervision;</w:t>
      </w:r>
    </w:p>
    <w:p w14:paraId="00F8549E" w14:textId="16BDC793" w:rsidR="004633AE" w:rsidRPr="004633AE" w:rsidRDefault="004633AE" w:rsidP="004633AE">
      <w:pPr>
        <w:pStyle w:val="ListParagraph"/>
        <w:numPr>
          <w:ilvl w:val="1"/>
          <w:numId w:val="24"/>
        </w:numPr>
        <w:rPr>
          <w:rFonts w:ascii="Open Sans" w:hAnsi="Open Sans" w:cs="Open Sans"/>
        </w:rPr>
      </w:pPr>
      <w:r w:rsidRPr="004633AE">
        <w:rPr>
          <w:rFonts w:ascii="Open Sans" w:hAnsi="Open Sans" w:cs="Open Sans"/>
        </w:rPr>
        <w:t>Supervision of infant crib rooms as specified under</w:t>
      </w:r>
      <w:r>
        <w:rPr>
          <w:rFonts w:ascii="Open Sans" w:hAnsi="Open Sans" w:cs="Open Sans"/>
        </w:rPr>
        <w:t xml:space="preserve"> </w:t>
      </w:r>
      <w:r w:rsidRPr="004633AE">
        <w:rPr>
          <w:rFonts w:ascii="Open Sans" w:hAnsi="Open Sans" w:cs="Open Sans"/>
        </w:rPr>
        <w:t>Minnesota Statutes, section 245A.02, subdivision 18,</w:t>
      </w:r>
      <w:r w:rsidR="005931EE">
        <w:rPr>
          <w:rFonts w:ascii="Open Sans" w:hAnsi="Open Sans" w:cs="Open Sans"/>
        </w:rPr>
        <w:t xml:space="preserve"> </w:t>
      </w:r>
      <w:r w:rsidRPr="004633AE">
        <w:rPr>
          <w:rFonts w:ascii="Open Sans" w:hAnsi="Open Sans" w:cs="Open Sans"/>
        </w:rPr>
        <w:t>which requires that when an infant is placed in a crib to sleep, supervision occurs when a staff person is within sight or hearing of the infant;</w:t>
      </w:r>
    </w:p>
    <w:p w14:paraId="5B3B9B8B" w14:textId="099E00C9" w:rsidR="004633AE" w:rsidRDefault="004633AE" w:rsidP="004633AE">
      <w:pPr>
        <w:pStyle w:val="ListParagraph"/>
        <w:numPr>
          <w:ilvl w:val="1"/>
          <w:numId w:val="24"/>
        </w:numPr>
        <w:rPr>
          <w:rFonts w:ascii="Open Sans" w:hAnsi="Open Sans" w:cs="Open Sans"/>
        </w:rPr>
      </w:pPr>
      <w:r w:rsidRPr="004633AE">
        <w:rPr>
          <w:rFonts w:ascii="Open Sans" w:hAnsi="Open Sans" w:cs="Open Sans"/>
        </w:rPr>
        <w:t>When supervision of a crib room is provided by sight or hearing, the plan must address the other supervision component</w:t>
      </w:r>
      <w:r w:rsidR="005931EE">
        <w:rPr>
          <w:rFonts w:ascii="Open Sans" w:hAnsi="Open Sans" w:cs="Open Sans"/>
        </w:rPr>
        <w:t>s</w:t>
      </w:r>
      <w:r w:rsidRPr="004633AE">
        <w:rPr>
          <w:rFonts w:ascii="Open Sans" w:hAnsi="Open Sans" w:cs="Open Sans"/>
        </w:rPr>
        <w:t>;</w:t>
      </w:r>
    </w:p>
    <w:p w14:paraId="4F0FB7BE" w14:textId="0A6926F9" w:rsidR="004633AE" w:rsidRPr="004633AE" w:rsidRDefault="004633AE" w:rsidP="004633AE">
      <w:pPr>
        <w:pStyle w:val="ListParagraph"/>
        <w:numPr>
          <w:ilvl w:val="1"/>
          <w:numId w:val="24"/>
        </w:numPr>
        <w:rPr>
          <w:rFonts w:ascii="Open Sans" w:hAnsi="Open Sans" w:cs="Open Sans"/>
        </w:rPr>
      </w:pPr>
      <w:r w:rsidRPr="004633AE">
        <w:rPr>
          <w:rFonts w:ascii="Open Sans" w:hAnsi="Open Sans" w:cs="Open Sans"/>
        </w:rPr>
        <w:t>Child drop</w:t>
      </w:r>
      <w:r w:rsidR="005931EE">
        <w:rPr>
          <w:rFonts w:ascii="Open Sans" w:hAnsi="Open Sans" w:cs="Open Sans"/>
        </w:rPr>
        <w:t>-</w:t>
      </w:r>
      <w:r w:rsidRPr="004633AE">
        <w:rPr>
          <w:rFonts w:ascii="Open Sans" w:hAnsi="Open Sans" w:cs="Open Sans"/>
        </w:rPr>
        <w:t>off and pick-up times;</w:t>
      </w:r>
    </w:p>
    <w:p w14:paraId="41821E65" w14:textId="7F08D334" w:rsidR="004633AE" w:rsidRDefault="004633AE" w:rsidP="004633AE">
      <w:pPr>
        <w:pStyle w:val="ListParagraph"/>
        <w:numPr>
          <w:ilvl w:val="1"/>
          <w:numId w:val="24"/>
        </w:numPr>
        <w:rPr>
          <w:rFonts w:ascii="Open Sans" w:hAnsi="Open Sans" w:cs="Open Sans"/>
        </w:rPr>
      </w:pPr>
      <w:r w:rsidRPr="004633AE">
        <w:rPr>
          <w:rFonts w:ascii="Open Sans" w:hAnsi="Open Sans" w:cs="Open Sans"/>
        </w:rPr>
        <w:t>Supervision during outdoor play and community activities, including but not limited to field trips and</w:t>
      </w:r>
      <w:r>
        <w:rPr>
          <w:rFonts w:ascii="Open Sans" w:hAnsi="Open Sans" w:cs="Open Sans"/>
        </w:rPr>
        <w:t xml:space="preserve"> </w:t>
      </w:r>
      <w:r w:rsidRPr="004633AE">
        <w:rPr>
          <w:rFonts w:ascii="Open Sans" w:hAnsi="Open Sans" w:cs="Open Sans"/>
        </w:rPr>
        <w:t>neighborhood walks;</w:t>
      </w:r>
    </w:p>
    <w:p w14:paraId="2A44CEFB" w14:textId="1B393801" w:rsidR="004633AE" w:rsidRPr="004633AE" w:rsidRDefault="004633AE" w:rsidP="004633AE">
      <w:pPr>
        <w:pStyle w:val="ListParagraph"/>
        <w:numPr>
          <w:ilvl w:val="1"/>
          <w:numId w:val="24"/>
        </w:numPr>
        <w:rPr>
          <w:rFonts w:ascii="Open Sans" w:hAnsi="Open Sans" w:cs="Open Sans"/>
        </w:rPr>
      </w:pPr>
      <w:r w:rsidRPr="004633AE">
        <w:rPr>
          <w:rFonts w:ascii="Open Sans" w:hAnsi="Open Sans" w:cs="Open Sans"/>
        </w:rPr>
        <w:t>Supervision of children in hallways; and</w:t>
      </w:r>
    </w:p>
    <w:p w14:paraId="2CC5363F" w14:textId="04EFB016" w:rsidR="004633AE" w:rsidRPr="004633AE" w:rsidRDefault="004633AE" w:rsidP="004633AE">
      <w:pPr>
        <w:pStyle w:val="ListParagraph"/>
        <w:numPr>
          <w:ilvl w:val="1"/>
          <w:numId w:val="24"/>
        </w:numPr>
        <w:rPr>
          <w:rFonts w:ascii="Open Sans" w:hAnsi="Open Sans" w:cs="Open Sans"/>
        </w:rPr>
      </w:pPr>
      <w:r w:rsidRPr="004633AE">
        <w:rPr>
          <w:rFonts w:ascii="Open Sans" w:hAnsi="Open Sans" w:cs="Open Sans"/>
        </w:rPr>
        <w:t>Supervision of school age children when using the restroom and visiting the child’s personal storage space.</w:t>
      </w:r>
    </w:p>
    <w:p w14:paraId="0F90C80E" w14:textId="469B25BD" w:rsidR="004633AE" w:rsidRDefault="004633AE" w:rsidP="004633AE">
      <w:pPr>
        <w:pStyle w:val="ListParagraph"/>
        <w:numPr>
          <w:ilvl w:val="1"/>
          <w:numId w:val="24"/>
        </w:numPr>
        <w:rPr>
          <w:rFonts w:ascii="Open Sans" w:hAnsi="Open Sans" w:cs="Open Sans"/>
        </w:rPr>
      </w:pPr>
      <w:r w:rsidRPr="004633AE">
        <w:rPr>
          <w:rFonts w:ascii="Open Sans" w:hAnsi="Open Sans" w:cs="Open Sans"/>
        </w:rPr>
        <w:t>Supervision of preschool children when using the restroom located within the classroom.</w:t>
      </w:r>
    </w:p>
    <w:p w14:paraId="2984B745" w14:textId="28D558A7" w:rsidR="004633AE" w:rsidRDefault="004633AE" w:rsidP="004633AE">
      <w:pPr>
        <w:pStyle w:val="ListParagraph"/>
        <w:numPr>
          <w:ilvl w:val="0"/>
          <w:numId w:val="24"/>
        </w:numPr>
        <w:rPr>
          <w:rFonts w:ascii="Open Sans" w:hAnsi="Open Sans" w:cs="Open Sans"/>
        </w:rPr>
      </w:pPr>
      <w:r w:rsidRPr="004633AE">
        <w:rPr>
          <w:rFonts w:ascii="Open Sans" w:hAnsi="Open Sans" w:cs="Open Sans"/>
        </w:rPr>
        <w:t>Yearly review of the risk reduction plan - The license holder must review the risk reduction plan yearly. When</w:t>
      </w:r>
      <w:r>
        <w:rPr>
          <w:rFonts w:ascii="Open Sans" w:hAnsi="Open Sans" w:cs="Open Sans"/>
        </w:rPr>
        <w:t xml:space="preserve"> </w:t>
      </w:r>
      <w:r w:rsidRPr="004633AE">
        <w:rPr>
          <w:rFonts w:ascii="Open Sans" w:hAnsi="Open Sans" w:cs="Open Sans"/>
        </w:rPr>
        <w:t>conducting the review, the license holder must consider incidents that have occurred in the center since the last</w:t>
      </w:r>
      <w:r>
        <w:rPr>
          <w:rFonts w:ascii="Open Sans" w:hAnsi="Open Sans" w:cs="Open Sans"/>
        </w:rPr>
        <w:t xml:space="preserve"> </w:t>
      </w:r>
      <w:r w:rsidRPr="004633AE">
        <w:rPr>
          <w:rFonts w:ascii="Open Sans" w:hAnsi="Open Sans" w:cs="Open Sans"/>
        </w:rPr>
        <w:t>review, including:</w:t>
      </w:r>
    </w:p>
    <w:p w14:paraId="7395ECD5" w14:textId="0421121A" w:rsidR="004633AE" w:rsidRPr="004633AE" w:rsidRDefault="004633AE" w:rsidP="004633AE">
      <w:pPr>
        <w:pStyle w:val="ListParagraph"/>
        <w:numPr>
          <w:ilvl w:val="1"/>
          <w:numId w:val="24"/>
        </w:numPr>
        <w:rPr>
          <w:rFonts w:ascii="Open Sans" w:hAnsi="Open Sans" w:cs="Open Sans"/>
        </w:rPr>
      </w:pPr>
      <w:r w:rsidRPr="004633AE">
        <w:rPr>
          <w:rFonts w:ascii="Open Sans" w:hAnsi="Open Sans" w:cs="Open Sans"/>
        </w:rPr>
        <w:t>The assessment factors in the plan;</w:t>
      </w:r>
    </w:p>
    <w:p w14:paraId="59AB9BBE" w14:textId="694B5343" w:rsidR="004633AE" w:rsidRPr="004633AE" w:rsidRDefault="004633AE" w:rsidP="004633AE">
      <w:pPr>
        <w:pStyle w:val="ListParagraph"/>
        <w:numPr>
          <w:ilvl w:val="1"/>
          <w:numId w:val="24"/>
        </w:numPr>
        <w:rPr>
          <w:rFonts w:ascii="Open Sans" w:hAnsi="Open Sans" w:cs="Open Sans"/>
        </w:rPr>
      </w:pPr>
      <w:r w:rsidRPr="004633AE">
        <w:rPr>
          <w:rFonts w:ascii="Open Sans" w:hAnsi="Open Sans" w:cs="Open Sans"/>
        </w:rPr>
        <w:t>The internal reviews conducted under this section, if any;</w:t>
      </w:r>
    </w:p>
    <w:p w14:paraId="2782A550" w14:textId="7F96E931" w:rsidR="004633AE" w:rsidRPr="004633AE" w:rsidRDefault="004633AE" w:rsidP="004633AE">
      <w:pPr>
        <w:pStyle w:val="ListParagraph"/>
        <w:numPr>
          <w:ilvl w:val="1"/>
          <w:numId w:val="24"/>
        </w:numPr>
        <w:rPr>
          <w:rFonts w:ascii="Open Sans" w:hAnsi="Open Sans" w:cs="Open Sans"/>
        </w:rPr>
      </w:pPr>
      <w:r w:rsidRPr="004633AE">
        <w:rPr>
          <w:rFonts w:ascii="Open Sans" w:hAnsi="Open Sans" w:cs="Open Sans"/>
        </w:rPr>
        <w:t>Substantiated maltreatment finding, if any; and</w:t>
      </w:r>
    </w:p>
    <w:p w14:paraId="4EBF9A5E" w14:textId="75BC64BB" w:rsidR="004633AE" w:rsidRDefault="004633AE" w:rsidP="004633AE">
      <w:pPr>
        <w:pStyle w:val="ListParagraph"/>
        <w:numPr>
          <w:ilvl w:val="1"/>
          <w:numId w:val="24"/>
        </w:numPr>
        <w:rPr>
          <w:rFonts w:ascii="Open Sans" w:hAnsi="Open Sans" w:cs="Open Sans"/>
        </w:rPr>
      </w:pPr>
      <w:r w:rsidRPr="004633AE">
        <w:rPr>
          <w:rFonts w:ascii="Open Sans" w:hAnsi="Open Sans" w:cs="Open Sans"/>
        </w:rPr>
        <w:t>Incidents that caused injury or harm to a child, if any, that occurred since the last review.</w:t>
      </w:r>
    </w:p>
    <w:p w14:paraId="30121FB1" w14:textId="385D768D" w:rsidR="004633AE" w:rsidRDefault="004633AE" w:rsidP="004633AE">
      <w:pPr>
        <w:jc w:val="center"/>
        <w:rPr>
          <w:rFonts w:ascii="Open Sans" w:hAnsi="Open Sans" w:cs="Open Sans"/>
          <w:b/>
          <w:bCs/>
          <w:sz w:val="24"/>
          <w:szCs w:val="24"/>
        </w:rPr>
      </w:pPr>
      <w:r>
        <w:rPr>
          <w:rFonts w:ascii="Open Sans" w:hAnsi="Open Sans" w:cs="Open Sans"/>
          <w:b/>
          <w:bCs/>
          <w:sz w:val="24"/>
          <w:szCs w:val="24"/>
        </w:rPr>
        <w:t>Section 10: Child Care Program Plan Policies and Procedures</w:t>
      </w:r>
    </w:p>
    <w:p w14:paraId="4AF885B4" w14:textId="109B6D4D" w:rsidR="004633AE" w:rsidRDefault="004633AE" w:rsidP="004633AE">
      <w:pPr>
        <w:rPr>
          <w:rFonts w:ascii="Open Sans" w:hAnsi="Open Sans" w:cs="Open Sans"/>
          <w:sz w:val="16"/>
          <w:szCs w:val="16"/>
        </w:rPr>
      </w:pPr>
      <w:r w:rsidRPr="004633AE">
        <w:rPr>
          <w:rFonts w:ascii="Open Sans" w:hAnsi="Open Sans" w:cs="Open Sans"/>
          <w:sz w:val="16"/>
          <w:szCs w:val="16"/>
        </w:rPr>
        <w:lastRenderedPageBreak/>
        <w:t>LEGAL AUTHORITY:</w:t>
      </w:r>
      <w:r w:rsidR="005931EE">
        <w:rPr>
          <w:rFonts w:ascii="Open Sans" w:hAnsi="Open Sans" w:cs="Open Sans"/>
          <w:sz w:val="16"/>
          <w:szCs w:val="16"/>
        </w:rPr>
        <w:t xml:space="preserve"> </w:t>
      </w:r>
      <w:r w:rsidRPr="004633AE">
        <w:rPr>
          <w:rFonts w:ascii="Open Sans" w:hAnsi="Open Sans" w:cs="Open Sans"/>
          <w:sz w:val="16"/>
          <w:szCs w:val="16"/>
        </w:rPr>
        <w:t>MINNESOTA RULES, PART 9503.0045, SUBPART 1. THE WRITTEN CHILD CARE PROGRAM PLAN MUST INCLUDE THE FOLLOWING CONTENT:</w:t>
      </w:r>
    </w:p>
    <w:p w14:paraId="0431E80D" w14:textId="77777777" w:rsidR="004633AE" w:rsidRDefault="004633AE" w:rsidP="004633AE">
      <w:pPr>
        <w:pStyle w:val="ListParagraph"/>
        <w:numPr>
          <w:ilvl w:val="0"/>
          <w:numId w:val="25"/>
        </w:numPr>
        <w:rPr>
          <w:rFonts w:ascii="Open Sans" w:hAnsi="Open Sans" w:cs="Open Sans"/>
        </w:rPr>
      </w:pPr>
      <w:r w:rsidRPr="004633AE">
        <w:rPr>
          <w:rFonts w:ascii="Open Sans" w:hAnsi="Open Sans" w:cs="Open Sans"/>
        </w:rPr>
        <w:t>A statement mandating that children are supervised at all times;</w:t>
      </w:r>
    </w:p>
    <w:p w14:paraId="3C3DA2D8" w14:textId="77777777" w:rsidR="004633AE" w:rsidRDefault="004633AE" w:rsidP="004633AE">
      <w:pPr>
        <w:pStyle w:val="ListParagraph"/>
        <w:numPr>
          <w:ilvl w:val="0"/>
          <w:numId w:val="25"/>
        </w:numPr>
        <w:rPr>
          <w:rFonts w:ascii="Open Sans" w:hAnsi="Open Sans" w:cs="Open Sans"/>
        </w:rPr>
      </w:pPr>
      <w:r w:rsidRPr="004633AE">
        <w:rPr>
          <w:rFonts w:ascii="Open Sans" w:hAnsi="Open Sans" w:cs="Open Sans"/>
        </w:rPr>
        <w:t>A statement identifying the age categories and number of children to be served by the program;</w:t>
      </w:r>
    </w:p>
    <w:p w14:paraId="72652337" w14:textId="77777777" w:rsidR="004633AE" w:rsidRDefault="004633AE" w:rsidP="004633AE">
      <w:pPr>
        <w:pStyle w:val="ListParagraph"/>
        <w:numPr>
          <w:ilvl w:val="0"/>
          <w:numId w:val="25"/>
        </w:numPr>
        <w:rPr>
          <w:rFonts w:ascii="Open Sans" w:hAnsi="Open Sans" w:cs="Open Sans"/>
        </w:rPr>
      </w:pPr>
      <w:r w:rsidRPr="004633AE">
        <w:rPr>
          <w:rFonts w:ascii="Open Sans" w:hAnsi="Open Sans" w:cs="Open Sans"/>
        </w:rPr>
        <w:t>A statement describing the days and hours of operation of the program;</w:t>
      </w:r>
    </w:p>
    <w:p w14:paraId="63327261" w14:textId="702718C7" w:rsidR="004633AE" w:rsidRDefault="004633AE" w:rsidP="004633AE">
      <w:pPr>
        <w:pStyle w:val="ListParagraph"/>
        <w:numPr>
          <w:ilvl w:val="0"/>
          <w:numId w:val="25"/>
        </w:numPr>
        <w:rPr>
          <w:rFonts w:ascii="Open Sans" w:hAnsi="Open Sans" w:cs="Open Sans"/>
        </w:rPr>
      </w:pPr>
      <w:r w:rsidRPr="004633AE">
        <w:rPr>
          <w:rFonts w:ascii="Open Sans" w:hAnsi="Open Sans" w:cs="Open Sans"/>
        </w:rPr>
        <w:t>A description of the general education methods used by the program and the religious, political, o</w:t>
      </w:r>
      <w:r>
        <w:rPr>
          <w:rFonts w:ascii="Open Sans" w:hAnsi="Open Sans" w:cs="Open Sans"/>
        </w:rPr>
        <w:t xml:space="preserve">r </w:t>
      </w:r>
      <w:r w:rsidRPr="004633AE">
        <w:rPr>
          <w:rFonts w:ascii="Open Sans" w:hAnsi="Open Sans" w:cs="Open Sans"/>
        </w:rPr>
        <w:t>philosophical basis, if any;</w:t>
      </w:r>
    </w:p>
    <w:p w14:paraId="1FCEDB0E" w14:textId="277AC4F0" w:rsidR="004633AE" w:rsidRDefault="004633AE" w:rsidP="004633AE">
      <w:pPr>
        <w:pStyle w:val="ListParagraph"/>
        <w:numPr>
          <w:ilvl w:val="0"/>
          <w:numId w:val="25"/>
        </w:numPr>
        <w:rPr>
          <w:rFonts w:ascii="Open Sans" w:hAnsi="Open Sans" w:cs="Open Sans"/>
        </w:rPr>
      </w:pPr>
      <w:r w:rsidRPr="004633AE">
        <w:rPr>
          <w:rFonts w:ascii="Open Sans" w:hAnsi="Open Sans" w:cs="Open Sans"/>
        </w:rPr>
        <w:t>A statement that the program plan must be developed and evaluated in writing annually by a staff person</w:t>
      </w:r>
      <w:r>
        <w:rPr>
          <w:rFonts w:ascii="Open Sans" w:hAnsi="Open Sans" w:cs="Open Sans"/>
        </w:rPr>
        <w:t xml:space="preserve"> </w:t>
      </w:r>
      <w:r w:rsidRPr="004633AE">
        <w:rPr>
          <w:rFonts w:ascii="Open Sans" w:hAnsi="Open Sans" w:cs="Open Sans"/>
        </w:rPr>
        <w:t>qualified as a teacher under</w:t>
      </w:r>
      <w:r>
        <w:rPr>
          <w:rFonts w:ascii="Open Sans" w:hAnsi="Open Sans" w:cs="Open Sans"/>
        </w:rPr>
        <w:t xml:space="preserve"> </w:t>
      </w:r>
      <w:r w:rsidRPr="004633AE">
        <w:rPr>
          <w:rFonts w:ascii="Open Sans" w:hAnsi="Open Sans" w:cs="Open Sans"/>
        </w:rPr>
        <w:t>Minnesota Rules, part 9503.0032;</w:t>
      </w:r>
    </w:p>
    <w:p w14:paraId="556B1FE3" w14:textId="766E5294" w:rsidR="004633AE" w:rsidRDefault="004633AE" w:rsidP="004633AE">
      <w:pPr>
        <w:pStyle w:val="ListParagraph"/>
        <w:numPr>
          <w:ilvl w:val="0"/>
          <w:numId w:val="25"/>
        </w:numPr>
        <w:rPr>
          <w:rFonts w:ascii="Open Sans" w:hAnsi="Open Sans" w:cs="Open Sans"/>
        </w:rPr>
      </w:pPr>
      <w:r w:rsidRPr="004633AE">
        <w:rPr>
          <w:rFonts w:ascii="Open Sans" w:hAnsi="Open Sans" w:cs="Open Sans"/>
        </w:rPr>
        <w:t xml:space="preserve">Goals and objectives </w:t>
      </w:r>
      <w:r w:rsidR="005931EE">
        <w:rPr>
          <w:rFonts w:ascii="Open Sans" w:hAnsi="Open Sans" w:cs="Open Sans"/>
        </w:rPr>
        <w:t>that</w:t>
      </w:r>
      <w:r w:rsidRPr="004633AE">
        <w:rPr>
          <w:rFonts w:ascii="Open Sans" w:hAnsi="Open Sans" w:cs="Open Sans"/>
        </w:rPr>
        <w:t xml:space="preserve"> promote the physical, intellectual, social, and emotional development of the children</w:t>
      </w:r>
      <w:r>
        <w:rPr>
          <w:rFonts w:ascii="Open Sans" w:hAnsi="Open Sans" w:cs="Open Sans"/>
        </w:rPr>
        <w:t xml:space="preserve"> </w:t>
      </w:r>
      <w:r w:rsidRPr="004633AE">
        <w:rPr>
          <w:rFonts w:ascii="Open Sans" w:hAnsi="Open Sans" w:cs="Open Sans"/>
        </w:rPr>
        <w:t>in each age category, as described in</w:t>
      </w:r>
      <w:r>
        <w:rPr>
          <w:rFonts w:ascii="Open Sans" w:hAnsi="Open Sans" w:cs="Open Sans"/>
        </w:rPr>
        <w:t xml:space="preserve"> </w:t>
      </w:r>
      <w:r w:rsidRPr="004633AE">
        <w:rPr>
          <w:rFonts w:ascii="Open Sans" w:hAnsi="Open Sans" w:cs="Open Sans"/>
        </w:rPr>
        <w:t>Minnesota Rules, part 9503.0005, subpart 2, for which care is provided;</w:t>
      </w:r>
    </w:p>
    <w:p w14:paraId="6FC79564" w14:textId="0D7DE5C2" w:rsidR="004633AE" w:rsidRDefault="004633AE" w:rsidP="004633AE">
      <w:pPr>
        <w:pStyle w:val="ListParagraph"/>
        <w:numPr>
          <w:ilvl w:val="0"/>
          <w:numId w:val="25"/>
        </w:numPr>
        <w:rPr>
          <w:rFonts w:ascii="Open Sans" w:hAnsi="Open Sans" w:cs="Open Sans"/>
        </w:rPr>
      </w:pPr>
      <w:r w:rsidRPr="004633AE">
        <w:rPr>
          <w:rFonts w:ascii="Open Sans" w:hAnsi="Open Sans" w:cs="Open Sans"/>
        </w:rPr>
        <w:t>A description of specific activities designed to promote the intellectual, physical, social, and emotional</w:t>
      </w:r>
      <w:r>
        <w:rPr>
          <w:rFonts w:ascii="Open Sans" w:hAnsi="Open Sans" w:cs="Open Sans"/>
        </w:rPr>
        <w:t xml:space="preserve"> </w:t>
      </w:r>
      <w:r w:rsidRPr="004633AE">
        <w:rPr>
          <w:rFonts w:ascii="Open Sans" w:hAnsi="Open Sans" w:cs="Open Sans"/>
        </w:rPr>
        <w:t>development of a child in a manner consistent with the child’s cultural background;</w:t>
      </w:r>
    </w:p>
    <w:p w14:paraId="5A5B93ED" w14:textId="0162E59D" w:rsidR="004633AE" w:rsidRDefault="004633AE" w:rsidP="004633AE">
      <w:pPr>
        <w:pStyle w:val="ListParagraph"/>
        <w:numPr>
          <w:ilvl w:val="0"/>
          <w:numId w:val="25"/>
        </w:numPr>
        <w:rPr>
          <w:rFonts w:ascii="Open Sans" w:hAnsi="Open Sans" w:cs="Open Sans"/>
        </w:rPr>
      </w:pPr>
      <w:r w:rsidRPr="004633AE">
        <w:rPr>
          <w:rFonts w:ascii="Open Sans" w:hAnsi="Open Sans" w:cs="Open Sans"/>
        </w:rPr>
        <w:t>A statement that the intellectual, physical, social, and emotional progress of each child be documented in the</w:t>
      </w:r>
      <w:r>
        <w:rPr>
          <w:rFonts w:ascii="Open Sans" w:hAnsi="Open Sans" w:cs="Open Sans"/>
        </w:rPr>
        <w:t xml:space="preserve"> </w:t>
      </w:r>
      <w:r w:rsidRPr="004633AE">
        <w:rPr>
          <w:rFonts w:ascii="Open Sans" w:hAnsi="Open Sans" w:cs="Open Sans"/>
        </w:rPr>
        <w:t>child’s record and conveyed to the parent(s) during the conferences specified in</w:t>
      </w:r>
      <w:r>
        <w:rPr>
          <w:rFonts w:ascii="Open Sans" w:hAnsi="Open Sans" w:cs="Open Sans"/>
        </w:rPr>
        <w:t xml:space="preserve"> </w:t>
      </w:r>
      <w:r w:rsidRPr="004633AE">
        <w:rPr>
          <w:rFonts w:ascii="Open Sans" w:hAnsi="Open Sans" w:cs="Open Sans"/>
        </w:rPr>
        <w:t>Minnesota Rules, part 9503.0090,</w:t>
      </w:r>
      <w:r w:rsidR="005931EE">
        <w:rPr>
          <w:rFonts w:ascii="Open Sans" w:hAnsi="Open Sans" w:cs="Open Sans"/>
        </w:rPr>
        <w:t xml:space="preserve"> </w:t>
      </w:r>
      <w:r w:rsidRPr="004633AE">
        <w:rPr>
          <w:rFonts w:ascii="Open Sans" w:hAnsi="Open Sans" w:cs="Open Sans"/>
        </w:rPr>
        <w:t>subpart 2;</w:t>
      </w:r>
      <w:r>
        <w:rPr>
          <w:rFonts w:ascii="Open Sans" w:hAnsi="Open Sans" w:cs="Open Sans"/>
        </w:rPr>
        <w:t>\</w:t>
      </w:r>
    </w:p>
    <w:p w14:paraId="1844EB5F" w14:textId="77777777" w:rsidR="004633AE" w:rsidRPr="004633AE" w:rsidRDefault="004633AE" w:rsidP="004633AE">
      <w:pPr>
        <w:pStyle w:val="ListParagraph"/>
        <w:numPr>
          <w:ilvl w:val="0"/>
          <w:numId w:val="25"/>
        </w:numPr>
        <w:rPr>
          <w:rFonts w:ascii="Open Sans" w:hAnsi="Open Sans" w:cs="Open Sans"/>
        </w:rPr>
      </w:pPr>
      <w:r w:rsidRPr="004633AE">
        <w:rPr>
          <w:rFonts w:ascii="Open Sans" w:hAnsi="Open Sans" w:cs="Open Sans"/>
        </w:rPr>
        <w:t>A daily schedule for both indoor and outdoor activities for each age category served by the program;</w:t>
      </w:r>
    </w:p>
    <w:p w14:paraId="27066219" w14:textId="77777777" w:rsidR="004633AE" w:rsidRPr="004633AE" w:rsidRDefault="004633AE" w:rsidP="004633AE">
      <w:pPr>
        <w:pStyle w:val="ListParagraph"/>
        <w:numPr>
          <w:ilvl w:val="0"/>
          <w:numId w:val="25"/>
        </w:numPr>
        <w:rPr>
          <w:rFonts w:ascii="Open Sans" w:hAnsi="Open Sans" w:cs="Open Sans"/>
        </w:rPr>
      </w:pPr>
      <w:r w:rsidRPr="004633AE">
        <w:rPr>
          <w:rFonts w:ascii="Open Sans" w:hAnsi="Open Sans" w:cs="Open Sans"/>
        </w:rPr>
        <w:t xml:space="preserve"> A description of activities that are both quiet and active, teacher-directed and child-initiated;</w:t>
      </w:r>
    </w:p>
    <w:p w14:paraId="3AEE109B" w14:textId="4A0F7673" w:rsidR="004633AE" w:rsidRPr="004633AE" w:rsidRDefault="004633AE" w:rsidP="004633AE">
      <w:pPr>
        <w:pStyle w:val="ListParagraph"/>
        <w:numPr>
          <w:ilvl w:val="0"/>
          <w:numId w:val="25"/>
        </w:numPr>
        <w:rPr>
          <w:rFonts w:ascii="Open Sans" w:hAnsi="Open Sans" w:cs="Open Sans"/>
        </w:rPr>
      </w:pPr>
      <w:r w:rsidRPr="004633AE">
        <w:rPr>
          <w:rFonts w:ascii="Open Sans" w:hAnsi="Open Sans" w:cs="Open Sans"/>
        </w:rPr>
        <w:t xml:space="preserve"> A description of a variety of activities that require the use of varied equipment and materials and</w:t>
      </w:r>
    </w:p>
    <w:p w14:paraId="36CB5935" w14:textId="59FFD4A3" w:rsidR="004633AE" w:rsidRDefault="004633AE" w:rsidP="004633AE">
      <w:pPr>
        <w:pStyle w:val="ListParagraph"/>
        <w:numPr>
          <w:ilvl w:val="0"/>
          <w:numId w:val="25"/>
        </w:numPr>
        <w:rPr>
          <w:rFonts w:ascii="Open Sans" w:hAnsi="Open Sans" w:cs="Open Sans"/>
        </w:rPr>
      </w:pPr>
      <w:r w:rsidRPr="004633AE">
        <w:rPr>
          <w:rFonts w:ascii="Open Sans" w:hAnsi="Open Sans" w:cs="Open Sans"/>
        </w:rPr>
        <w:t xml:space="preserve"> A statement that the program plan must be available for parents upon request.</w:t>
      </w:r>
    </w:p>
    <w:p w14:paraId="36991D58" w14:textId="3066BE52" w:rsidR="004633AE" w:rsidRDefault="004633AE" w:rsidP="004633AE">
      <w:pPr>
        <w:ind w:left="360"/>
        <w:rPr>
          <w:rFonts w:ascii="Open Sans" w:hAnsi="Open Sans" w:cs="Open Sans"/>
        </w:rPr>
      </w:pPr>
    </w:p>
    <w:p w14:paraId="70A01492" w14:textId="77777777" w:rsidR="004633AE" w:rsidRDefault="004633AE">
      <w:pPr>
        <w:rPr>
          <w:rFonts w:ascii="Open Sans" w:hAnsi="Open Sans" w:cs="Open Sans"/>
        </w:rPr>
      </w:pPr>
      <w:r>
        <w:rPr>
          <w:rFonts w:ascii="Open Sans" w:hAnsi="Open Sans" w:cs="Open Sans"/>
        </w:rPr>
        <w:br w:type="page"/>
      </w:r>
    </w:p>
    <w:p w14:paraId="1A32F827" w14:textId="3740751E" w:rsidR="004633AE" w:rsidRDefault="004633AE" w:rsidP="004633AE">
      <w:pPr>
        <w:ind w:left="360"/>
        <w:jc w:val="center"/>
        <w:rPr>
          <w:rFonts w:ascii="Open Sans" w:hAnsi="Open Sans" w:cs="Open Sans"/>
          <w:b/>
          <w:bCs/>
          <w:sz w:val="24"/>
          <w:szCs w:val="24"/>
        </w:rPr>
      </w:pPr>
      <w:r>
        <w:rPr>
          <w:rFonts w:ascii="Open Sans" w:hAnsi="Open Sans" w:cs="Open Sans"/>
          <w:b/>
          <w:bCs/>
          <w:sz w:val="24"/>
          <w:szCs w:val="24"/>
        </w:rPr>
        <w:lastRenderedPageBreak/>
        <w:t>Section 11: Nap and Rest Policies</w:t>
      </w:r>
    </w:p>
    <w:p w14:paraId="462F9D15" w14:textId="1EF082B8" w:rsidR="004633AE" w:rsidRDefault="00A36C81" w:rsidP="00A36C81">
      <w:pPr>
        <w:ind w:left="360"/>
        <w:rPr>
          <w:rFonts w:ascii="Open Sans" w:hAnsi="Open Sans" w:cs="Open Sans"/>
          <w:sz w:val="16"/>
          <w:szCs w:val="16"/>
        </w:rPr>
      </w:pPr>
      <w:r w:rsidRPr="00A36C81">
        <w:rPr>
          <w:rFonts w:ascii="Open Sans" w:hAnsi="Open Sans" w:cs="Open Sans"/>
          <w:sz w:val="16"/>
          <w:szCs w:val="16"/>
        </w:rPr>
        <w:t>LEGAL AUTHORITY: MINNESOTA RULES, PART 9503.0050,</w:t>
      </w:r>
      <w:r w:rsidR="006F28AD">
        <w:rPr>
          <w:rFonts w:ascii="Open Sans" w:hAnsi="Open Sans" w:cs="Open Sans"/>
          <w:sz w:val="16"/>
          <w:szCs w:val="16"/>
        </w:rPr>
        <w:t xml:space="preserve"> </w:t>
      </w:r>
      <w:r w:rsidRPr="00A36C81">
        <w:rPr>
          <w:rFonts w:ascii="Open Sans" w:hAnsi="Open Sans" w:cs="Open Sans"/>
          <w:sz w:val="16"/>
          <w:szCs w:val="16"/>
        </w:rPr>
        <w:t>MINNESOTA STATUTES, SECTION 245A.1435, ANDMINNESOTA STATUES, SECTION 245A.146. POLICY</w:t>
      </w:r>
      <w:r w:rsidR="006F28AD">
        <w:rPr>
          <w:rFonts w:ascii="Open Sans" w:hAnsi="Open Sans" w:cs="Open Sans"/>
          <w:sz w:val="16"/>
          <w:szCs w:val="16"/>
        </w:rPr>
        <w:t xml:space="preserve"> </w:t>
      </w:r>
      <w:r w:rsidRPr="00A36C81">
        <w:rPr>
          <w:rFonts w:ascii="Open Sans" w:hAnsi="Open Sans" w:cs="Open Sans"/>
          <w:sz w:val="16"/>
          <w:szCs w:val="16"/>
        </w:rPr>
        <w:t>FOR NAPS AND REST IS CONSISTENT WITH THE DEVELOPMENTAL LEVEL OF THE CHILDREN ENROLLED IN THE CENTER MUST INCLUDE:</w:t>
      </w:r>
    </w:p>
    <w:p w14:paraId="007EF71B" w14:textId="42F739D5" w:rsidR="00A36C81" w:rsidRPr="00A36C81" w:rsidRDefault="00A36C81" w:rsidP="00A36C81">
      <w:pPr>
        <w:pStyle w:val="ListParagraph"/>
        <w:numPr>
          <w:ilvl w:val="0"/>
          <w:numId w:val="26"/>
        </w:numPr>
        <w:rPr>
          <w:rFonts w:ascii="Open Sans" w:hAnsi="Open Sans" w:cs="Open Sans"/>
        </w:rPr>
      </w:pPr>
      <w:r w:rsidRPr="00A36C81">
        <w:rPr>
          <w:rFonts w:ascii="Open Sans" w:hAnsi="Open Sans" w:cs="Open Sans"/>
        </w:rPr>
        <w:t>Confinement limitation - A child who has completed a nap or rested quietly for 30 minutes must not be required to</w:t>
      </w:r>
      <w:r>
        <w:rPr>
          <w:rFonts w:ascii="Open Sans" w:hAnsi="Open Sans" w:cs="Open Sans"/>
        </w:rPr>
        <w:t xml:space="preserve"> </w:t>
      </w:r>
      <w:r w:rsidRPr="00A36C81">
        <w:rPr>
          <w:rFonts w:ascii="Open Sans" w:hAnsi="Open Sans" w:cs="Open Sans"/>
        </w:rPr>
        <w:t>remain on a cot or in a crib or bed;</w:t>
      </w:r>
    </w:p>
    <w:p w14:paraId="6E1C7C9F" w14:textId="500D8BFF" w:rsidR="00A36C81" w:rsidRDefault="00A36C81" w:rsidP="00A36C81">
      <w:pPr>
        <w:pStyle w:val="ListParagraph"/>
        <w:numPr>
          <w:ilvl w:val="0"/>
          <w:numId w:val="26"/>
        </w:numPr>
        <w:rPr>
          <w:rFonts w:ascii="Open Sans" w:hAnsi="Open Sans" w:cs="Open Sans"/>
        </w:rPr>
      </w:pPr>
      <w:r w:rsidRPr="00A36C81">
        <w:rPr>
          <w:rFonts w:ascii="Open Sans" w:hAnsi="Open Sans" w:cs="Open Sans"/>
        </w:rPr>
        <w:t>Placement of equipment - Naps and rest must be provided in a quiet area that is physically separated from</w:t>
      </w:r>
      <w:r>
        <w:rPr>
          <w:rFonts w:ascii="Open Sans" w:hAnsi="Open Sans" w:cs="Open Sans"/>
        </w:rPr>
        <w:t xml:space="preserve"> </w:t>
      </w:r>
      <w:r w:rsidRPr="00A36C81">
        <w:rPr>
          <w:rFonts w:ascii="Open Sans" w:hAnsi="Open Sans" w:cs="Open Sans"/>
        </w:rPr>
        <w:t>children engaged in an activity that will disrupt a napping or resting child. Cribs, cots, and beds must be</w:t>
      </w:r>
      <w:r>
        <w:rPr>
          <w:rFonts w:ascii="Open Sans" w:hAnsi="Open Sans" w:cs="Open Sans"/>
        </w:rPr>
        <w:t xml:space="preserve"> </w:t>
      </w:r>
      <w:r w:rsidRPr="00A36C81">
        <w:rPr>
          <w:rFonts w:ascii="Open Sans" w:hAnsi="Open Sans" w:cs="Open Sans"/>
        </w:rPr>
        <w:t>placed so there are clear aisles and unimpeded access for adults and children on at least one side of each piece</w:t>
      </w:r>
      <w:r>
        <w:rPr>
          <w:rFonts w:ascii="Open Sans" w:hAnsi="Open Sans" w:cs="Open Sans"/>
        </w:rPr>
        <w:t xml:space="preserve"> </w:t>
      </w:r>
      <w:r w:rsidRPr="00A36C81">
        <w:rPr>
          <w:rFonts w:ascii="Open Sans" w:hAnsi="Open Sans" w:cs="Open Sans"/>
        </w:rPr>
        <w:t xml:space="preserve">of napping and resting equipment. Cribs, cots, and beds must </w:t>
      </w:r>
      <w:proofErr w:type="spellStart"/>
      <w:r w:rsidRPr="00A36C81">
        <w:rPr>
          <w:rFonts w:ascii="Open Sans" w:hAnsi="Open Sans" w:cs="Open Sans"/>
        </w:rPr>
        <w:t>placed</w:t>
      </w:r>
      <w:proofErr w:type="spellEnd"/>
      <w:r>
        <w:rPr>
          <w:rFonts w:ascii="Open Sans" w:hAnsi="Open Sans" w:cs="Open Sans"/>
        </w:rPr>
        <w:t xml:space="preserve"> </w:t>
      </w:r>
      <w:r w:rsidRPr="00A36C81">
        <w:rPr>
          <w:rFonts w:ascii="Open Sans" w:hAnsi="Open Sans" w:cs="Open Sans"/>
        </w:rPr>
        <w:t>directly on the floor and must not be stacked</w:t>
      </w:r>
      <w:r>
        <w:rPr>
          <w:rFonts w:ascii="Open Sans" w:hAnsi="Open Sans" w:cs="Open Sans"/>
        </w:rPr>
        <w:t xml:space="preserve"> </w:t>
      </w:r>
      <w:r w:rsidRPr="00A36C81">
        <w:rPr>
          <w:rFonts w:ascii="Open Sans" w:hAnsi="Open Sans" w:cs="Open Sans"/>
        </w:rPr>
        <w:t>when in use;</w:t>
      </w:r>
    </w:p>
    <w:p w14:paraId="51651FB0" w14:textId="3634A8A4" w:rsidR="00A36C81" w:rsidRPr="00A36C81" w:rsidRDefault="00A36C81" w:rsidP="00A36C81">
      <w:pPr>
        <w:pStyle w:val="ListParagraph"/>
        <w:numPr>
          <w:ilvl w:val="0"/>
          <w:numId w:val="26"/>
        </w:numPr>
        <w:rPr>
          <w:rFonts w:ascii="Open Sans" w:hAnsi="Open Sans" w:cs="Open Sans"/>
        </w:rPr>
      </w:pPr>
      <w:r w:rsidRPr="00A36C81">
        <w:rPr>
          <w:rFonts w:ascii="Open Sans" w:hAnsi="Open Sans" w:cs="Open Sans"/>
        </w:rPr>
        <w:t>Bedding</w:t>
      </w:r>
      <w:r w:rsidR="006F28AD">
        <w:rPr>
          <w:rFonts w:ascii="Open Sans" w:hAnsi="Open Sans" w:cs="Open Sans"/>
        </w:rPr>
        <w:t>—</w:t>
      </w:r>
      <w:r w:rsidRPr="00A36C81">
        <w:rPr>
          <w:rFonts w:ascii="Open Sans" w:hAnsi="Open Sans" w:cs="Open Sans"/>
        </w:rPr>
        <w:t>Separate bedding must be provided for each child in care. Bedding must be washed weekly and when</w:t>
      </w:r>
      <w:r>
        <w:rPr>
          <w:rFonts w:ascii="Open Sans" w:hAnsi="Open Sans" w:cs="Open Sans"/>
        </w:rPr>
        <w:t xml:space="preserve"> </w:t>
      </w:r>
      <w:r w:rsidRPr="00A36C81">
        <w:rPr>
          <w:rFonts w:ascii="Open Sans" w:hAnsi="Open Sans" w:cs="Open Sans"/>
        </w:rPr>
        <w:t>soiled or wet</w:t>
      </w:r>
      <w:r w:rsidR="006F28AD">
        <w:rPr>
          <w:rFonts w:ascii="Open Sans" w:hAnsi="Open Sans" w:cs="Open Sans"/>
        </w:rPr>
        <w:t>, and b</w:t>
      </w:r>
      <w:r w:rsidRPr="00A36C81">
        <w:rPr>
          <w:rFonts w:ascii="Open Sans" w:hAnsi="Open Sans" w:cs="Open Sans"/>
        </w:rPr>
        <w:t>lankets must be washed or dry cleaned weekly and when soiled or wet.</w:t>
      </w:r>
    </w:p>
    <w:p w14:paraId="258EE03C" w14:textId="77777777" w:rsidR="00A36C81" w:rsidRDefault="00A36C81" w:rsidP="00A36C81">
      <w:pPr>
        <w:ind w:left="360"/>
        <w:rPr>
          <w:rFonts w:ascii="Open Sans" w:hAnsi="Open Sans" w:cs="Open Sans"/>
        </w:rPr>
      </w:pPr>
      <w:r w:rsidRPr="00A36C81">
        <w:rPr>
          <w:rFonts w:ascii="Open Sans" w:hAnsi="Open Sans" w:cs="Open Sans"/>
        </w:rPr>
        <w:t>The remaining requirements in this section are applicable for programs serving infants:</w:t>
      </w:r>
    </w:p>
    <w:p w14:paraId="2934B865" w14:textId="1D366CBA" w:rsidR="00A36C81" w:rsidRDefault="00A36C81" w:rsidP="00A36C81">
      <w:pPr>
        <w:pStyle w:val="ListParagraph"/>
        <w:numPr>
          <w:ilvl w:val="0"/>
          <w:numId w:val="26"/>
        </w:numPr>
        <w:rPr>
          <w:rFonts w:ascii="Open Sans" w:hAnsi="Open Sans" w:cs="Open Sans"/>
        </w:rPr>
      </w:pPr>
      <w:r w:rsidRPr="00A36C81">
        <w:rPr>
          <w:rFonts w:ascii="Open Sans" w:hAnsi="Open Sans" w:cs="Open Sans"/>
        </w:rPr>
        <w:t>Reduction of risk of sudden unexpected infant death - Pursuant to</w:t>
      </w:r>
      <w:r w:rsidR="006F28AD">
        <w:rPr>
          <w:rFonts w:ascii="Open Sans" w:hAnsi="Open Sans" w:cs="Open Sans"/>
        </w:rPr>
        <w:t xml:space="preserve"> </w:t>
      </w:r>
      <w:r w:rsidRPr="00A36C81">
        <w:rPr>
          <w:rFonts w:ascii="Open Sans" w:hAnsi="Open Sans" w:cs="Open Sans"/>
        </w:rPr>
        <w:t>Minnesota Statutes, section 245A.1435</w:t>
      </w:r>
    </w:p>
    <w:p w14:paraId="331273C3" w14:textId="6309791A" w:rsidR="00A36C81" w:rsidRDefault="00A36C81" w:rsidP="00A36C81">
      <w:pPr>
        <w:pStyle w:val="ListParagraph"/>
        <w:numPr>
          <w:ilvl w:val="1"/>
          <w:numId w:val="28"/>
        </w:numPr>
        <w:rPr>
          <w:rFonts w:ascii="Open Sans" w:hAnsi="Open Sans" w:cs="Open Sans"/>
        </w:rPr>
      </w:pPr>
      <w:r w:rsidRPr="00A36C81">
        <w:rPr>
          <w:rFonts w:ascii="Open Sans" w:hAnsi="Open Sans" w:cs="Open Sans"/>
        </w:rPr>
        <w:t>The license holder must place each infant to sleep on the infant’s back unless the license holder has</w:t>
      </w:r>
      <w:r>
        <w:rPr>
          <w:rFonts w:ascii="Open Sans" w:hAnsi="Open Sans" w:cs="Open Sans"/>
        </w:rPr>
        <w:t xml:space="preserve"> </w:t>
      </w:r>
      <w:r w:rsidRPr="00A36C81">
        <w:rPr>
          <w:rFonts w:ascii="Open Sans" w:hAnsi="Open Sans" w:cs="Open Sans"/>
        </w:rPr>
        <w:t>documentation from the infant’s physician directing an alternative sleeping position. The</w:t>
      </w:r>
      <w:r>
        <w:rPr>
          <w:rFonts w:ascii="Open Sans" w:hAnsi="Open Sans" w:cs="Open Sans"/>
        </w:rPr>
        <w:t xml:space="preserve"> </w:t>
      </w:r>
      <w:r w:rsidRPr="00A36C81">
        <w:rPr>
          <w:rFonts w:ascii="Open Sans" w:hAnsi="Open Sans" w:cs="Open Sans"/>
        </w:rPr>
        <w:t>physician directive must be on a form approved by the commissioner,</w:t>
      </w:r>
      <w:r>
        <w:rPr>
          <w:rFonts w:ascii="Open Sans" w:hAnsi="Open Sans" w:cs="Open Sans"/>
        </w:rPr>
        <w:t xml:space="preserve"> </w:t>
      </w:r>
      <w:r w:rsidR="006F28AD">
        <w:rPr>
          <w:rFonts w:ascii="Open Sans" w:hAnsi="Open Sans" w:cs="Open Sans"/>
        </w:rPr>
        <w:t xml:space="preserve">the </w:t>
      </w:r>
      <w:r w:rsidRPr="00A36C81">
        <w:rPr>
          <w:rFonts w:ascii="Open Sans" w:hAnsi="Open Sans" w:cs="Open Sans"/>
        </w:rPr>
        <w:t>Physician’s Directive for Alternative</w:t>
      </w:r>
      <w:r>
        <w:rPr>
          <w:rFonts w:ascii="Open Sans" w:hAnsi="Open Sans" w:cs="Open Sans"/>
        </w:rPr>
        <w:t xml:space="preserve"> </w:t>
      </w:r>
      <w:r w:rsidRPr="00A36C81">
        <w:rPr>
          <w:rFonts w:ascii="Open Sans" w:hAnsi="Open Sans" w:cs="Open Sans"/>
        </w:rPr>
        <w:t>Infant Sleep Position form, and must remain on file at the licensed location. An infant who independently rolls</w:t>
      </w:r>
      <w:r>
        <w:rPr>
          <w:rFonts w:ascii="Open Sans" w:hAnsi="Open Sans" w:cs="Open Sans"/>
        </w:rPr>
        <w:t xml:space="preserve"> </w:t>
      </w:r>
      <w:r w:rsidRPr="00A36C81">
        <w:rPr>
          <w:rFonts w:ascii="Open Sans" w:hAnsi="Open Sans" w:cs="Open Sans"/>
        </w:rPr>
        <w:t>onto its stomach after being placed to sleep on its back may be allowed to remain sleeping on its stomach if the</w:t>
      </w:r>
      <w:r>
        <w:rPr>
          <w:rFonts w:ascii="Open Sans" w:hAnsi="Open Sans" w:cs="Open Sans"/>
        </w:rPr>
        <w:t xml:space="preserve"> </w:t>
      </w:r>
      <w:r w:rsidRPr="00A36C81">
        <w:rPr>
          <w:rFonts w:ascii="Open Sans" w:hAnsi="Open Sans" w:cs="Open Sans"/>
        </w:rPr>
        <w:t>infant is at least six months of age or the license holder has a signed statement from the parent indicating that</w:t>
      </w:r>
      <w:r>
        <w:rPr>
          <w:rFonts w:ascii="Open Sans" w:hAnsi="Open Sans" w:cs="Open Sans"/>
        </w:rPr>
        <w:t xml:space="preserve"> </w:t>
      </w:r>
      <w:r w:rsidRPr="00A36C81">
        <w:rPr>
          <w:rFonts w:ascii="Open Sans" w:hAnsi="Open Sans" w:cs="Open Sans"/>
        </w:rPr>
        <w:t>the infant regularly rolls over at home. To meet these requirements, it is recommended that you use the sample</w:t>
      </w:r>
      <w:r>
        <w:rPr>
          <w:rFonts w:ascii="Open Sans" w:hAnsi="Open Sans" w:cs="Open Sans"/>
        </w:rPr>
        <w:t xml:space="preserve"> </w:t>
      </w:r>
      <w:r w:rsidRPr="00A36C81">
        <w:rPr>
          <w:rFonts w:ascii="Open Sans" w:hAnsi="Open Sans" w:cs="Open Sans"/>
        </w:rPr>
        <w:t>form titled Optional Form for Parent Statement: Infant Less Than Six Months of Age Regularly Rolling Over;</w:t>
      </w:r>
    </w:p>
    <w:p w14:paraId="66EE44AE" w14:textId="62096121" w:rsidR="00A36C81" w:rsidRDefault="00A36C81" w:rsidP="00A36C81">
      <w:pPr>
        <w:pStyle w:val="ListParagraph"/>
        <w:numPr>
          <w:ilvl w:val="1"/>
          <w:numId w:val="28"/>
        </w:numPr>
        <w:rPr>
          <w:rFonts w:ascii="Open Sans" w:hAnsi="Open Sans" w:cs="Open Sans"/>
        </w:rPr>
      </w:pPr>
      <w:r w:rsidRPr="00A36C81">
        <w:rPr>
          <w:rFonts w:ascii="Open Sans" w:hAnsi="Open Sans" w:cs="Open Sans"/>
        </w:rPr>
        <w:t>The license holder must place each infant in a crib on a firm mattress with a fitted sheet that is appropriate</w:t>
      </w:r>
      <w:r>
        <w:rPr>
          <w:rFonts w:ascii="Open Sans" w:hAnsi="Open Sans" w:cs="Open Sans"/>
        </w:rPr>
        <w:t xml:space="preserve"> </w:t>
      </w:r>
      <w:r w:rsidRPr="00A36C81">
        <w:rPr>
          <w:rFonts w:ascii="Open Sans" w:hAnsi="Open Sans" w:cs="Open Sans"/>
        </w:rPr>
        <w:t>to the mattress size, fits tightly on the mattress, and overlaps the underside of the mattress so it cannot be</w:t>
      </w:r>
      <w:r>
        <w:rPr>
          <w:rFonts w:ascii="Open Sans" w:hAnsi="Open Sans" w:cs="Open Sans"/>
        </w:rPr>
        <w:t xml:space="preserve"> </w:t>
      </w:r>
      <w:r w:rsidRPr="00A36C81">
        <w:rPr>
          <w:rFonts w:ascii="Open Sans" w:hAnsi="Open Sans" w:cs="Open Sans"/>
        </w:rPr>
        <w:t>dislodged by pulling on the corner of the sheet with reasonable effort. The license holder must not place</w:t>
      </w:r>
      <w:r>
        <w:rPr>
          <w:rFonts w:ascii="Open Sans" w:hAnsi="Open Sans" w:cs="Open Sans"/>
        </w:rPr>
        <w:t xml:space="preserve"> </w:t>
      </w:r>
      <w:r w:rsidRPr="00A36C81">
        <w:rPr>
          <w:rFonts w:ascii="Open Sans" w:hAnsi="Open Sans" w:cs="Open Sans"/>
        </w:rPr>
        <w:t>anything in the crib with the infant except for the infant’s pacifier, as defined in Code of Federal Regulations, title 16, part 1511;</w:t>
      </w:r>
    </w:p>
    <w:p w14:paraId="7FDC3CB0" w14:textId="2325DF16" w:rsidR="00A36C81" w:rsidRPr="00A36C81" w:rsidRDefault="00A36C81" w:rsidP="00A36C81">
      <w:pPr>
        <w:pStyle w:val="ListParagraph"/>
        <w:numPr>
          <w:ilvl w:val="1"/>
          <w:numId w:val="28"/>
        </w:numPr>
        <w:rPr>
          <w:rFonts w:ascii="Open Sans" w:hAnsi="Open Sans" w:cs="Open Sans"/>
        </w:rPr>
      </w:pPr>
      <w:r w:rsidRPr="00A36C81">
        <w:rPr>
          <w:rFonts w:ascii="Open Sans" w:hAnsi="Open Sans" w:cs="Open Sans"/>
        </w:rPr>
        <w:lastRenderedPageBreak/>
        <w:t>If an infant falls asleep before being placed in a crib, the license holder must move the infant to a crib as soon</w:t>
      </w:r>
      <w:r>
        <w:rPr>
          <w:rFonts w:ascii="Open Sans" w:hAnsi="Open Sans" w:cs="Open Sans"/>
        </w:rPr>
        <w:t xml:space="preserve"> </w:t>
      </w:r>
      <w:r w:rsidRPr="00A36C81">
        <w:rPr>
          <w:rFonts w:ascii="Open Sans" w:hAnsi="Open Sans" w:cs="Open Sans"/>
        </w:rPr>
        <w:t>as practicable and must keep the infant within sight of the license holder until the infant is placed in a crib.</w:t>
      </w:r>
      <w:r>
        <w:rPr>
          <w:rFonts w:ascii="Open Sans" w:hAnsi="Open Sans" w:cs="Open Sans"/>
        </w:rPr>
        <w:t xml:space="preserve"> </w:t>
      </w:r>
      <w:r w:rsidRPr="00A36C81">
        <w:rPr>
          <w:rFonts w:ascii="Open Sans" w:hAnsi="Open Sans" w:cs="Open Sans"/>
        </w:rPr>
        <w:t>When an infant falls asleep while being held, the license holder must consider the supervision needs of other</w:t>
      </w:r>
      <w:r>
        <w:rPr>
          <w:rFonts w:ascii="Open Sans" w:hAnsi="Open Sans" w:cs="Open Sans"/>
        </w:rPr>
        <w:t xml:space="preserve"> </w:t>
      </w:r>
      <w:r w:rsidRPr="00A36C81">
        <w:rPr>
          <w:rFonts w:ascii="Open Sans" w:hAnsi="Open Sans" w:cs="Open Sans"/>
        </w:rPr>
        <w:t>children when determining how long to hold the infant before placing the infant in a crib to sleep. The</w:t>
      </w:r>
      <w:r>
        <w:rPr>
          <w:rFonts w:ascii="Open Sans" w:hAnsi="Open Sans" w:cs="Open Sans"/>
        </w:rPr>
        <w:t xml:space="preserve"> </w:t>
      </w:r>
      <w:r w:rsidRPr="00A36C81">
        <w:rPr>
          <w:rFonts w:ascii="Open Sans" w:hAnsi="Open Sans" w:cs="Open Sans"/>
        </w:rPr>
        <w:t>sleeping infant must not be in a position where the airway may be blocked or with anything covering the</w:t>
      </w:r>
      <w:r>
        <w:rPr>
          <w:rFonts w:ascii="Open Sans" w:hAnsi="Open Sans" w:cs="Open Sans"/>
        </w:rPr>
        <w:t xml:space="preserve"> </w:t>
      </w:r>
      <w:r w:rsidRPr="00A36C81">
        <w:rPr>
          <w:rFonts w:ascii="Open Sans" w:hAnsi="Open Sans" w:cs="Open Sans"/>
        </w:rPr>
        <w:t>infant’s face and</w:t>
      </w:r>
    </w:p>
    <w:p w14:paraId="74C0EEF9" w14:textId="473BEA68" w:rsidR="00A36C81" w:rsidRDefault="00A36C81" w:rsidP="00A36C81">
      <w:pPr>
        <w:pStyle w:val="ListParagraph"/>
        <w:numPr>
          <w:ilvl w:val="1"/>
          <w:numId w:val="28"/>
        </w:numPr>
        <w:rPr>
          <w:rFonts w:ascii="Open Sans" w:hAnsi="Open Sans" w:cs="Open Sans"/>
        </w:rPr>
      </w:pPr>
      <w:r w:rsidRPr="00A36C81">
        <w:rPr>
          <w:rFonts w:ascii="Open Sans" w:hAnsi="Open Sans" w:cs="Open Sans"/>
        </w:rPr>
        <w:t>Placing a swaddled infant down to sleep in a licensed setting is not recommended for an infant of any age</w:t>
      </w:r>
      <w:r w:rsidR="006F28AD">
        <w:rPr>
          <w:rFonts w:ascii="Open Sans" w:hAnsi="Open Sans" w:cs="Open Sans"/>
        </w:rPr>
        <w:t>. It</w:t>
      </w:r>
      <w:r w:rsidRPr="00A36C81">
        <w:rPr>
          <w:rFonts w:ascii="Open Sans" w:hAnsi="Open Sans" w:cs="Open Sans"/>
        </w:rPr>
        <w:t xml:space="preserve"> is prohibited for any infant who has begun to roll over independently. However, with the written consent of</w:t>
      </w:r>
      <w:r>
        <w:rPr>
          <w:rFonts w:ascii="Open Sans" w:hAnsi="Open Sans" w:cs="Open Sans"/>
        </w:rPr>
        <w:t xml:space="preserve"> </w:t>
      </w:r>
      <w:r w:rsidRPr="00A36C81">
        <w:rPr>
          <w:rFonts w:ascii="Open Sans" w:hAnsi="Open Sans" w:cs="Open Sans"/>
        </w:rPr>
        <w:t>a parent or guardian</w:t>
      </w:r>
      <w:r w:rsidR="006F28AD">
        <w:rPr>
          <w:rFonts w:ascii="Open Sans" w:hAnsi="Open Sans" w:cs="Open Sans"/>
        </w:rPr>
        <w:t>,</w:t>
      </w:r>
      <w:r w:rsidRPr="00A36C81">
        <w:rPr>
          <w:rFonts w:ascii="Open Sans" w:hAnsi="Open Sans" w:cs="Open Sans"/>
        </w:rPr>
        <w:t xml:space="preserve"> according to this paragraph, a license holder may place the infant who has not yet begun</w:t>
      </w:r>
      <w:r>
        <w:rPr>
          <w:rFonts w:ascii="Open Sans" w:hAnsi="Open Sans" w:cs="Open Sans"/>
        </w:rPr>
        <w:t xml:space="preserve"> </w:t>
      </w:r>
      <w:r w:rsidRPr="00A36C81">
        <w:rPr>
          <w:rFonts w:ascii="Open Sans" w:hAnsi="Open Sans" w:cs="Open Sans"/>
        </w:rPr>
        <w:t>to roll over on its own down to sleep in a one-piece sleeper equipped with an attached system that fasten</w:t>
      </w:r>
      <w:r w:rsidR="006F28AD">
        <w:rPr>
          <w:rFonts w:ascii="Open Sans" w:hAnsi="Open Sans" w:cs="Open Sans"/>
        </w:rPr>
        <w:t>s</w:t>
      </w:r>
      <w:r>
        <w:rPr>
          <w:rFonts w:ascii="Open Sans" w:hAnsi="Open Sans" w:cs="Open Sans"/>
        </w:rPr>
        <w:t xml:space="preserve"> </w:t>
      </w:r>
      <w:r w:rsidRPr="00A36C81">
        <w:rPr>
          <w:rFonts w:ascii="Open Sans" w:hAnsi="Open Sans" w:cs="Open Sans"/>
        </w:rPr>
        <w:t xml:space="preserve">securely only across the upper torso, with no constriction of the hips or legs, to create a swaddle. </w:t>
      </w:r>
      <w:r w:rsidR="006F28AD">
        <w:rPr>
          <w:rFonts w:ascii="Open Sans" w:hAnsi="Open Sans" w:cs="Open Sans"/>
        </w:rPr>
        <w:t>Before</w:t>
      </w:r>
      <w:r w:rsidRPr="00A36C81">
        <w:rPr>
          <w:rFonts w:ascii="Open Sans" w:hAnsi="Open Sans" w:cs="Open Sans"/>
        </w:rPr>
        <w:t xml:space="preserve"> any use of swaddling for sleep by a provider licensed under this chapter, the license holder must obtain informed written consent for the use of swaddling from the parent or guardian of the infant on a form approved by the</w:t>
      </w:r>
      <w:r>
        <w:rPr>
          <w:rFonts w:ascii="Open Sans" w:hAnsi="Open Sans" w:cs="Open Sans"/>
        </w:rPr>
        <w:t xml:space="preserve"> </w:t>
      </w:r>
      <w:r w:rsidRPr="00A36C81">
        <w:rPr>
          <w:rFonts w:ascii="Open Sans" w:hAnsi="Open Sans" w:cs="Open Sans"/>
        </w:rPr>
        <w:t>commissioner,</w:t>
      </w:r>
      <w:r>
        <w:rPr>
          <w:rFonts w:ascii="Open Sans" w:hAnsi="Open Sans" w:cs="Open Sans"/>
        </w:rPr>
        <w:t xml:space="preserve"> </w:t>
      </w:r>
      <w:r w:rsidRPr="00A36C81">
        <w:rPr>
          <w:rFonts w:ascii="Open Sans" w:hAnsi="Open Sans" w:cs="Open Sans"/>
        </w:rPr>
        <w:t>Parent Consent for Swaddling, and prepared in partnership with the Minnesota Sudden Infant</w:t>
      </w:r>
      <w:r>
        <w:rPr>
          <w:rFonts w:ascii="Open Sans" w:hAnsi="Open Sans" w:cs="Open Sans"/>
        </w:rPr>
        <w:t xml:space="preserve"> </w:t>
      </w:r>
      <w:r w:rsidRPr="00A36C81">
        <w:rPr>
          <w:rFonts w:ascii="Open Sans" w:hAnsi="Open Sans" w:cs="Open Sans"/>
        </w:rPr>
        <w:t>Death Center.</w:t>
      </w:r>
    </w:p>
    <w:p w14:paraId="0D2F5E58" w14:textId="754EF769" w:rsidR="00A36C81" w:rsidRPr="00A36C81" w:rsidRDefault="00A36C81" w:rsidP="00A36C81">
      <w:pPr>
        <w:pStyle w:val="ListParagraph"/>
        <w:numPr>
          <w:ilvl w:val="0"/>
          <w:numId w:val="26"/>
        </w:numPr>
        <w:rPr>
          <w:rFonts w:ascii="Open Sans" w:hAnsi="Open Sans" w:cs="Open Sans"/>
        </w:rPr>
      </w:pPr>
      <w:r w:rsidRPr="00A36C81">
        <w:rPr>
          <w:rFonts w:ascii="Open Sans" w:hAnsi="Open Sans" w:cs="Open Sans"/>
        </w:rPr>
        <w:t>Crib standard - A crib must be provided for each infant for which the center is licensed to provide care. The</w:t>
      </w:r>
      <w:r>
        <w:rPr>
          <w:rFonts w:ascii="Open Sans" w:hAnsi="Open Sans" w:cs="Open Sans"/>
        </w:rPr>
        <w:t xml:space="preserve"> </w:t>
      </w:r>
      <w:r w:rsidRPr="00A36C81">
        <w:rPr>
          <w:rFonts w:ascii="Open Sans" w:hAnsi="Open Sans" w:cs="Open Sans"/>
        </w:rPr>
        <w:t>equipment must be of safe and sturdy construction that conforms to federal crib standards under</w:t>
      </w:r>
      <w:r>
        <w:rPr>
          <w:rFonts w:ascii="Open Sans" w:hAnsi="Open Sans" w:cs="Open Sans"/>
        </w:rPr>
        <w:t xml:space="preserve"> </w:t>
      </w:r>
      <w:r w:rsidRPr="00A36C81">
        <w:rPr>
          <w:rFonts w:ascii="Open Sans" w:hAnsi="Open Sans" w:cs="Open Sans"/>
        </w:rPr>
        <w:t>Code of Federal Regulations, title 16, part 1219for full-size baby cribs, or</w:t>
      </w:r>
      <w:r>
        <w:rPr>
          <w:rFonts w:ascii="Open Sans" w:hAnsi="Open Sans" w:cs="Open Sans"/>
        </w:rPr>
        <w:t xml:space="preserve"> </w:t>
      </w:r>
      <w:r w:rsidRPr="00A36C81">
        <w:rPr>
          <w:rFonts w:ascii="Open Sans" w:hAnsi="Open Sans" w:cs="Open Sans"/>
        </w:rPr>
        <w:t>Code of Federal Regulations, title 16, part 1220for non-full size baby cribs. See</w:t>
      </w:r>
      <w:r>
        <w:rPr>
          <w:rFonts w:ascii="Open Sans" w:hAnsi="Open Sans" w:cs="Open Sans"/>
        </w:rPr>
        <w:t xml:space="preserve"> </w:t>
      </w:r>
      <w:r w:rsidRPr="00A36C81">
        <w:rPr>
          <w:rFonts w:ascii="Open Sans" w:hAnsi="Open Sans" w:cs="Open Sans"/>
        </w:rPr>
        <w:t>Minnesota Statutes, section 245A.146, subdivision 4, for additional crib safety standard</w:t>
      </w:r>
      <w:r>
        <w:rPr>
          <w:rFonts w:ascii="Open Sans" w:hAnsi="Open Sans" w:cs="Open Sans"/>
        </w:rPr>
        <w:t xml:space="preserve"> </w:t>
      </w:r>
      <w:r w:rsidRPr="00A36C81">
        <w:rPr>
          <w:rFonts w:ascii="Open Sans" w:hAnsi="Open Sans" w:cs="Open Sans"/>
        </w:rPr>
        <w:t>including routine crib inspection requirements.</w:t>
      </w:r>
    </w:p>
    <w:p w14:paraId="1B862031" w14:textId="77777777" w:rsidR="00A36C81" w:rsidRPr="00A36C81" w:rsidRDefault="00A36C81" w:rsidP="00A36C81">
      <w:pPr>
        <w:ind w:left="360"/>
        <w:rPr>
          <w:rFonts w:ascii="Open Sans" w:hAnsi="Open Sans" w:cs="Open Sans"/>
          <w:sz w:val="16"/>
          <w:szCs w:val="16"/>
        </w:rPr>
      </w:pPr>
    </w:p>
    <w:p w14:paraId="18AE04B6" w14:textId="134DEBB9" w:rsidR="00A36C81" w:rsidRDefault="00A36C81" w:rsidP="004633AE">
      <w:pPr>
        <w:rPr>
          <w:rFonts w:ascii="Open Sans" w:hAnsi="Open Sans" w:cs="Open Sans"/>
        </w:rPr>
      </w:pPr>
    </w:p>
    <w:p w14:paraId="2F58C4DE" w14:textId="77777777" w:rsidR="00A36C81" w:rsidRDefault="00A36C81">
      <w:pPr>
        <w:rPr>
          <w:rFonts w:ascii="Open Sans" w:hAnsi="Open Sans" w:cs="Open Sans"/>
        </w:rPr>
      </w:pPr>
      <w:r>
        <w:rPr>
          <w:rFonts w:ascii="Open Sans" w:hAnsi="Open Sans" w:cs="Open Sans"/>
        </w:rPr>
        <w:br w:type="page"/>
      </w:r>
    </w:p>
    <w:p w14:paraId="65694A22" w14:textId="3D811F26" w:rsidR="004633AE" w:rsidRDefault="00A36C81" w:rsidP="00A36C81">
      <w:pPr>
        <w:jc w:val="center"/>
        <w:rPr>
          <w:rFonts w:ascii="Open Sans" w:hAnsi="Open Sans" w:cs="Open Sans"/>
          <w:b/>
          <w:bCs/>
          <w:sz w:val="24"/>
          <w:szCs w:val="24"/>
        </w:rPr>
      </w:pPr>
      <w:r>
        <w:rPr>
          <w:rFonts w:ascii="Open Sans" w:hAnsi="Open Sans" w:cs="Open Sans"/>
          <w:b/>
          <w:bCs/>
          <w:sz w:val="24"/>
          <w:szCs w:val="24"/>
        </w:rPr>
        <w:lastRenderedPageBreak/>
        <w:t>Section 12: Program Drug and Alcohol Policies and Procedures</w:t>
      </w:r>
    </w:p>
    <w:p w14:paraId="6F7530DF" w14:textId="609C8074" w:rsidR="00A36C81" w:rsidRDefault="00A36C81" w:rsidP="00A36C81">
      <w:pPr>
        <w:rPr>
          <w:rFonts w:ascii="Open Sans" w:hAnsi="Open Sans" w:cs="Open Sans"/>
          <w:sz w:val="16"/>
          <w:szCs w:val="16"/>
        </w:rPr>
      </w:pPr>
      <w:r w:rsidRPr="00A36C81">
        <w:rPr>
          <w:rFonts w:ascii="Open Sans" w:hAnsi="Open Sans" w:cs="Open Sans"/>
          <w:sz w:val="16"/>
          <w:szCs w:val="16"/>
        </w:rPr>
        <w:t>LEGAL AUTHORITY:MINNESOTA STATU</w:t>
      </w:r>
      <w:r w:rsidR="006F28AD">
        <w:rPr>
          <w:rFonts w:ascii="Open Sans" w:hAnsi="Open Sans" w:cs="Open Sans"/>
          <w:sz w:val="16"/>
          <w:szCs w:val="16"/>
        </w:rPr>
        <w:t>T</w:t>
      </w:r>
      <w:r w:rsidRPr="00A36C81">
        <w:rPr>
          <w:rFonts w:ascii="Open Sans" w:hAnsi="Open Sans" w:cs="Open Sans"/>
          <w:sz w:val="16"/>
          <w:szCs w:val="16"/>
        </w:rPr>
        <w:t>ES, SECTION 245A.04, SUBDIVISION 1, PARAGRAPH (C).</w:t>
      </w:r>
    </w:p>
    <w:p w14:paraId="04FC6E3B" w14:textId="7CB7605C" w:rsidR="00A36C81" w:rsidRDefault="00A36C81" w:rsidP="00A36C81">
      <w:pPr>
        <w:pStyle w:val="ListParagraph"/>
        <w:numPr>
          <w:ilvl w:val="0"/>
          <w:numId w:val="29"/>
        </w:numPr>
        <w:rPr>
          <w:rFonts w:ascii="Open Sans" w:hAnsi="Open Sans" w:cs="Open Sans"/>
        </w:rPr>
      </w:pPr>
      <w:r w:rsidRPr="00A36C81">
        <w:rPr>
          <w:rFonts w:ascii="Open Sans" w:hAnsi="Open Sans" w:cs="Open Sans"/>
        </w:rPr>
        <w:t>A policy must be developed that prohibits license holders, employees, subcontractors, and volunteers from abusing</w:t>
      </w:r>
      <w:r>
        <w:rPr>
          <w:rFonts w:ascii="Open Sans" w:hAnsi="Open Sans" w:cs="Open Sans"/>
        </w:rPr>
        <w:t xml:space="preserve"> </w:t>
      </w:r>
      <w:r w:rsidRPr="00A36C81">
        <w:rPr>
          <w:rFonts w:ascii="Open Sans" w:hAnsi="Open Sans" w:cs="Open Sans"/>
        </w:rPr>
        <w:t>prescription medication or being in any manner under the influence of a chemical that impairs the individual’s ability</w:t>
      </w:r>
      <w:r>
        <w:rPr>
          <w:rFonts w:ascii="Open Sans" w:hAnsi="Open Sans" w:cs="Open Sans"/>
        </w:rPr>
        <w:t xml:space="preserve"> </w:t>
      </w:r>
      <w:r w:rsidRPr="00A36C81">
        <w:rPr>
          <w:rFonts w:ascii="Open Sans" w:hAnsi="Open Sans" w:cs="Open Sans"/>
        </w:rPr>
        <w:t>to provide services or care when they are directly responsible for persons served by the program. The license holder</w:t>
      </w:r>
      <w:r>
        <w:rPr>
          <w:rFonts w:ascii="Open Sans" w:hAnsi="Open Sans" w:cs="Open Sans"/>
        </w:rPr>
        <w:t xml:space="preserve"> </w:t>
      </w:r>
      <w:r w:rsidRPr="00A36C81">
        <w:rPr>
          <w:rFonts w:ascii="Open Sans" w:hAnsi="Open Sans" w:cs="Open Sans"/>
        </w:rPr>
        <w:t>must train employees, subcontractors, and volunteers on the program’s drug and alcohol policy. Documentation of</w:t>
      </w:r>
      <w:r>
        <w:rPr>
          <w:rFonts w:ascii="Open Sans" w:hAnsi="Open Sans" w:cs="Open Sans"/>
        </w:rPr>
        <w:t xml:space="preserve"> </w:t>
      </w:r>
      <w:r w:rsidRPr="00A36C81">
        <w:rPr>
          <w:rFonts w:ascii="Open Sans" w:hAnsi="Open Sans" w:cs="Open Sans"/>
        </w:rPr>
        <w:t>training must be kept in each staff person’s personnel file.</w:t>
      </w:r>
    </w:p>
    <w:p w14:paraId="5D8CF9E8" w14:textId="2BBBF6EA" w:rsidR="00A36C81" w:rsidRDefault="00A36C81" w:rsidP="00A36C81">
      <w:pPr>
        <w:ind w:left="360"/>
        <w:rPr>
          <w:rFonts w:ascii="Open Sans" w:hAnsi="Open Sans" w:cs="Open Sans"/>
        </w:rPr>
      </w:pPr>
    </w:p>
    <w:p w14:paraId="64FC46BF" w14:textId="77777777" w:rsidR="00A36C81" w:rsidRDefault="00A36C81">
      <w:pPr>
        <w:rPr>
          <w:rFonts w:ascii="Open Sans" w:hAnsi="Open Sans" w:cs="Open Sans"/>
        </w:rPr>
      </w:pPr>
      <w:r>
        <w:rPr>
          <w:rFonts w:ascii="Open Sans" w:hAnsi="Open Sans" w:cs="Open Sans"/>
        </w:rPr>
        <w:br w:type="page"/>
      </w:r>
    </w:p>
    <w:p w14:paraId="7AA875CB" w14:textId="00940F00" w:rsidR="00A36C81" w:rsidRDefault="00A36C81" w:rsidP="00A36C81">
      <w:pPr>
        <w:ind w:left="360"/>
        <w:jc w:val="center"/>
        <w:rPr>
          <w:rFonts w:ascii="Open Sans" w:hAnsi="Open Sans" w:cs="Open Sans"/>
          <w:b/>
          <w:bCs/>
          <w:sz w:val="24"/>
          <w:szCs w:val="24"/>
        </w:rPr>
      </w:pPr>
      <w:r>
        <w:rPr>
          <w:rFonts w:ascii="Open Sans" w:hAnsi="Open Sans" w:cs="Open Sans"/>
          <w:b/>
          <w:bCs/>
          <w:sz w:val="24"/>
          <w:szCs w:val="24"/>
        </w:rPr>
        <w:lastRenderedPageBreak/>
        <w:t>Parent Policies and Procedures</w:t>
      </w:r>
    </w:p>
    <w:p w14:paraId="0547825B" w14:textId="06B7F0D0" w:rsidR="00A36C81" w:rsidRDefault="00A36C81" w:rsidP="00A36C81">
      <w:pPr>
        <w:ind w:left="360"/>
        <w:rPr>
          <w:rFonts w:ascii="Open Sans" w:hAnsi="Open Sans" w:cs="Open Sans"/>
          <w:sz w:val="16"/>
          <w:szCs w:val="16"/>
        </w:rPr>
      </w:pPr>
      <w:r w:rsidRPr="00A36C81">
        <w:rPr>
          <w:rFonts w:ascii="Open Sans" w:hAnsi="Open Sans" w:cs="Open Sans"/>
          <w:sz w:val="16"/>
          <w:szCs w:val="16"/>
        </w:rPr>
        <w:t>LEGAL AUTHORITY: MINNESOTA RULES, PART 9503.0090. THE POLICY INFORMATION THAT IS REQUIRED TO BE PROVIDED TO PARENTS INCLUDES:</w:t>
      </w:r>
    </w:p>
    <w:p w14:paraId="023568A8" w14:textId="69190676" w:rsidR="00A36C81" w:rsidRDefault="00A36C81" w:rsidP="00A36C81">
      <w:pPr>
        <w:pStyle w:val="ListParagraph"/>
        <w:numPr>
          <w:ilvl w:val="0"/>
          <w:numId w:val="31"/>
        </w:numPr>
        <w:rPr>
          <w:rFonts w:ascii="Open Sans" w:hAnsi="Open Sans" w:cs="Open Sans"/>
        </w:rPr>
      </w:pPr>
      <w:r w:rsidRPr="00A36C81">
        <w:rPr>
          <w:rFonts w:ascii="Open Sans" w:hAnsi="Open Sans" w:cs="Open Sans"/>
        </w:rPr>
        <w:t xml:space="preserve">Ages and </w:t>
      </w:r>
      <w:r w:rsidR="006F28AD">
        <w:rPr>
          <w:rFonts w:ascii="Open Sans" w:hAnsi="Open Sans" w:cs="Open Sans"/>
        </w:rPr>
        <w:t xml:space="preserve">the </w:t>
      </w:r>
      <w:r w:rsidRPr="00A36C81">
        <w:rPr>
          <w:rFonts w:ascii="Open Sans" w:hAnsi="Open Sans" w:cs="Open Sans"/>
        </w:rPr>
        <w:t>total number of children the program is licensed to serve;</w:t>
      </w:r>
    </w:p>
    <w:p w14:paraId="7E49778D" w14:textId="5BA30C10" w:rsidR="00A36C81" w:rsidRDefault="00A36C81" w:rsidP="00A36C81">
      <w:pPr>
        <w:pStyle w:val="ListParagraph"/>
        <w:numPr>
          <w:ilvl w:val="0"/>
          <w:numId w:val="31"/>
        </w:numPr>
        <w:rPr>
          <w:rFonts w:ascii="Open Sans" w:hAnsi="Open Sans" w:cs="Open Sans"/>
        </w:rPr>
      </w:pPr>
      <w:r w:rsidRPr="00A36C81">
        <w:rPr>
          <w:rFonts w:ascii="Open Sans" w:hAnsi="Open Sans" w:cs="Open Sans"/>
        </w:rPr>
        <w:t>Hours and days of operation</w:t>
      </w:r>
      <w:r w:rsidR="006F28AD">
        <w:rPr>
          <w:rFonts w:ascii="Open Sans" w:hAnsi="Open Sans" w:cs="Open Sans"/>
        </w:rPr>
        <w:t>,</w:t>
      </w:r>
      <w:r w:rsidRPr="00A36C81">
        <w:rPr>
          <w:rFonts w:ascii="Open Sans" w:hAnsi="Open Sans" w:cs="Open Sans"/>
        </w:rPr>
        <w:t xml:space="preserve"> including AM and PM sessions for half-day programs;</w:t>
      </w:r>
    </w:p>
    <w:p w14:paraId="201B3FA7" w14:textId="786E6DCC" w:rsidR="00A36C81" w:rsidRDefault="00A36C81" w:rsidP="00A36C81">
      <w:pPr>
        <w:pStyle w:val="ListParagraph"/>
        <w:numPr>
          <w:ilvl w:val="0"/>
          <w:numId w:val="31"/>
        </w:numPr>
        <w:rPr>
          <w:rFonts w:ascii="Open Sans" w:hAnsi="Open Sans" w:cs="Open Sans"/>
        </w:rPr>
      </w:pPr>
      <w:r w:rsidRPr="00A36C81">
        <w:rPr>
          <w:rFonts w:ascii="Open Sans" w:hAnsi="Open Sans" w:cs="Open Sans"/>
        </w:rPr>
        <w:t>Child care program options the center is licensed to operate includ</w:t>
      </w:r>
      <w:r w:rsidR="006F28AD">
        <w:rPr>
          <w:rFonts w:ascii="Open Sans" w:hAnsi="Open Sans" w:cs="Open Sans"/>
        </w:rPr>
        <w:t>e</w:t>
      </w:r>
      <w:r w:rsidRPr="00A36C81">
        <w:rPr>
          <w:rFonts w:ascii="Open Sans" w:hAnsi="Open Sans" w:cs="Open Sans"/>
        </w:rPr>
        <w:t>;</w:t>
      </w:r>
    </w:p>
    <w:p w14:paraId="4E1B2699" w14:textId="77777777" w:rsidR="00B850BE" w:rsidRDefault="00B850BE" w:rsidP="00B850BE">
      <w:pPr>
        <w:pStyle w:val="ListParagraph"/>
        <w:numPr>
          <w:ilvl w:val="1"/>
          <w:numId w:val="32"/>
        </w:numPr>
        <w:rPr>
          <w:rFonts w:ascii="Open Sans" w:hAnsi="Open Sans" w:cs="Open Sans"/>
        </w:rPr>
      </w:pPr>
      <w:r>
        <w:rPr>
          <w:rFonts w:ascii="Open Sans" w:hAnsi="Open Sans" w:cs="Open Sans"/>
        </w:rPr>
        <w:t>A</w:t>
      </w:r>
      <w:r w:rsidRPr="00B850BE">
        <w:rPr>
          <w:rFonts w:ascii="Open Sans" w:hAnsi="Open Sans" w:cs="Open Sans"/>
        </w:rPr>
        <w:t xml:space="preserve"> description of the program’s educational methods and religious, political, or philosophical basis, if any;</w:t>
      </w:r>
    </w:p>
    <w:p w14:paraId="3EE0EDEF" w14:textId="77777777" w:rsidR="00B850BE" w:rsidRDefault="00B850BE" w:rsidP="00B850BE">
      <w:pPr>
        <w:pStyle w:val="ListParagraph"/>
        <w:numPr>
          <w:ilvl w:val="1"/>
          <w:numId w:val="32"/>
        </w:numPr>
        <w:rPr>
          <w:rFonts w:ascii="Open Sans" w:hAnsi="Open Sans" w:cs="Open Sans"/>
        </w:rPr>
      </w:pPr>
      <w:r w:rsidRPr="00B850BE">
        <w:rPr>
          <w:rFonts w:ascii="Open Sans" w:hAnsi="Open Sans" w:cs="Open Sans"/>
        </w:rPr>
        <w:t>How the parents may review the center’s child care program plan;</w:t>
      </w:r>
    </w:p>
    <w:p w14:paraId="3E461AEA" w14:textId="3F772D90" w:rsidR="00B850BE" w:rsidRDefault="00B850BE" w:rsidP="00B850BE">
      <w:pPr>
        <w:pStyle w:val="ListParagraph"/>
        <w:numPr>
          <w:ilvl w:val="0"/>
          <w:numId w:val="31"/>
        </w:numPr>
        <w:rPr>
          <w:rFonts w:ascii="Open Sans" w:hAnsi="Open Sans" w:cs="Open Sans"/>
        </w:rPr>
      </w:pPr>
      <w:r w:rsidRPr="00B850BE">
        <w:rPr>
          <w:rFonts w:ascii="Open Sans" w:hAnsi="Open Sans" w:cs="Open Sans"/>
        </w:rPr>
        <w:t>Center’s policy on parent conferences</w:t>
      </w:r>
      <w:r w:rsidR="006F28AD">
        <w:rPr>
          <w:rFonts w:ascii="Open Sans" w:hAnsi="Open Sans" w:cs="Open Sans"/>
        </w:rPr>
        <w:t>,</w:t>
      </w:r>
      <w:r w:rsidRPr="00B850BE">
        <w:rPr>
          <w:rFonts w:ascii="Open Sans" w:hAnsi="Open Sans" w:cs="Open Sans"/>
        </w:rPr>
        <w:t xml:space="preserve"> which must include a written assessment to a parent of a child’s</w:t>
      </w:r>
      <w:r>
        <w:rPr>
          <w:rFonts w:ascii="Open Sans" w:hAnsi="Open Sans" w:cs="Open Sans"/>
        </w:rPr>
        <w:t xml:space="preserve"> i</w:t>
      </w:r>
      <w:r w:rsidRPr="00B850BE">
        <w:rPr>
          <w:rFonts w:ascii="Open Sans" w:hAnsi="Open Sans" w:cs="Open Sans"/>
        </w:rPr>
        <w:t>ntellectual, physical, social, and emotional development;</w:t>
      </w:r>
    </w:p>
    <w:p w14:paraId="2FC6B1FE" w14:textId="77777777" w:rsidR="00B850BE" w:rsidRDefault="00B850BE" w:rsidP="00B850BE">
      <w:pPr>
        <w:pStyle w:val="ListParagraph"/>
        <w:numPr>
          <w:ilvl w:val="0"/>
          <w:numId w:val="31"/>
        </w:numPr>
        <w:rPr>
          <w:rFonts w:ascii="Open Sans" w:hAnsi="Open Sans" w:cs="Open Sans"/>
        </w:rPr>
      </w:pPr>
      <w:r w:rsidRPr="00B850BE">
        <w:rPr>
          <w:rFonts w:ascii="Open Sans" w:hAnsi="Open Sans" w:cs="Open Sans"/>
        </w:rPr>
        <w:t>Center’s policy requiring a health care summary within 30 days of enrollment and an immunization record of a</w:t>
      </w:r>
      <w:r>
        <w:rPr>
          <w:rFonts w:ascii="Open Sans" w:hAnsi="Open Sans" w:cs="Open Sans"/>
        </w:rPr>
        <w:t xml:space="preserve"> c</w:t>
      </w:r>
      <w:r w:rsidRPr="00B850BE">
        <w:rPr>
          <w:rFonts w:ascii="Open Sans" w:hAnsi="Open Sans" w:cs="Open Sans"/>
        </w:rPr>
        <w:t>hild at the time of enrollment;</w:t>
      </w:r>
    </w:p>
    <w:p w14:paraId="37E965DC" w14:textId="61660DA2" w:rsidR="00B850BE" w:rsidRDefault="00B850BE" w:rsidP="00B850BE">
      <w:pPr>
        <w:pStyle w:val="ListParagraph"/>
        <w:numPr>
          <w:ilvl w:val="0"/>
          <w:numId w:val="31"/>
        </w:numPr>
        <w:rPr>
          <w:rFonts w:ascii="Open Sans" w:hAnsi="Open Sans" w:cs="Open Sans"/>
        </w:rPr>
      </w:pPr>
      <w:r w:rsidRPr="00B850BE">
        <w:rPr>
          <w:rFonts w:ascii="Open Sans" w:hAnsi="Open Sans" w:cs="Open Sans"/>
        </w:rPr>
        <w:t>Policies and procedures for the care of children who became sick at the center and parent notification practices</w:t>
      </w:r>
      <w:r>
        <w:rPr>
          <w:rFonts w:ascii="Open Sans" w:hAnsi="Open Sans" w:cs="Open Sans"/>
        </w:rPr>
        <w:t xml:space="preserve"> </w:t>
      </w:r>
      <w:r w:rsidRPr="00B850BE">
        <w:rPr>
          <w:rFonts w:ascii="Open Sans" w:hAnsi="Open Sans" w:cs="Open Sans"/>
        </w:rPr>
        <w:t xml:space="preserve">for the onset of or exposure to a contagious illness or condition when </w:t>
      </w:r>
      <w:r w:rsidR="006F28AD">
        <w:rPr>
          <w:rFonts w:ascii="Open Sans" w:hAnsi="Open Sans" w:cs="Open Sans"/>
        </w:rPr>
        <w:t>an emergency or injury requires</w:t>
      </w:r>
      <w:r w:rsidRPr="00B850BE">
        <w:rPr>
          <w:rFonts w:ascii="Open Sans" w:hAnsi="Open Sans" w:cs="Open Sans"/>
        </w:rPr>
        <w:t xml:space="preserve"> medical attention;</w:t>
      </w:r>
    </w:p>
    <w:p w14:paraId="368C4E82" w14:textId="77777777" w:rsidR="00B850BE" w:rsidRDefault="00B850BE" w:rsidP="00B850BE">
      <w:pPr>
        <w:pStyle w:val="ListParagraph"/>
        <w:numPr>
          <w:ilvl w:val="0"/>
          <w:numId w:val="31"/>
        </w:numPr>
        <w:rPr>
          <w:rFonts w:ascii="Open Sans" w:hAnsi="Open Sans" w:cs="Open Sans"/>
        </w:rPr>
      </w:pPr>
      <w:r w:rsidRPr="00B850BE">
        <w:rPr>
          <w:rFonts w:ascii="Open Sans" w:hAnsi="Open Sans" w:cs="Open Sans"/>
        </w:rPr>
        <w:t>Center’s policies and procedures for administering first aid and sources of care to be used in case of emergencies;</w:t>
      </w:r>
    </w:p>
    <w:p w14:paraId="3F60E5C5" w14:textId="77777777" w:rsidR="00B850BE" w:rsidRDefault="00B850BE" w:rsidP="00B850BE">
      <w:pPr>
        <w:pStyle w:val="ListParagraph"/>
        <w:numPr>
          <w:ilvl w:val="0"/>
          <w:numId w:val="31"/>
        </w:numPr>
        <w:rPr>
          <w:rFonts w:ascii="Open Sans" w:hAnsi="Open Sans" w:cs="Open Sans"/>
        </w:rPr>
      </w:pPr>
      <w:r w:rsidRPr="00B850BE">
        <w:rPr>
          <w:rFonts w:ascii="Open Sans" w:hAnsi="Open Sans" w:cs="Open Sans"/>
        </w:rPr>
        <w:t>Center’s policies on the administration of medicine;</w:t>
      </w:r>
    </w:p>
    <w:p w14:paraId="3CA45A3C" w14:textId="77777777" w:rsidR="00B850BE" w:rsidRDefault="00B850BE" w:rsidP="00B850BE">
      <w:pPr>
        <w:pStyle w:val="ListParagraph"/>
        <w:numPr>
          <w:ilvl w:val="0"/>
          <w:numId w:val="31"/>
        </w:numPr>
        <w:rPr>
          <w:rFonts w:ascii="Open Sans" w:hAnsi="Open Sans" w:cs="Open Sans"/>
        </w:rPr>
      </w:pPr>
      <w:r w:rsidRPr="00B850BE">
        <w:rPr>
          <w:rFonts w:ascii="Open Sans" w:hAnsi="Open Sans" w:cs="Open Sans"/>
        </w:rPr>
        <w:t>Procedures for obtaining written parental permission for field trips;</w:t>
      </w:r>
    </w:p>
    <w:p w14:paraId="68A55E30" w14:textId="180C5B22" w:rsidR="00B850BE" w:rsidRPr="00B850BE" w:rsidRDefault="00B850BE" w:rsidP="00B850BE">
      <w:pPr>
        <w:pStyle w:val="ListParagraph"/>
        <w:numPr>
          <w:ilvl w:val="0"/>
          <w:numId w:val="31"/>
        </w:numPr>
        <w:rPr>
          <w:rFonts w:ascii="Open Sans" w:hAnsi="Open Sans" w:cs="Open Sans"/>
        </w:rPr>
      </w:pPr>
      <w:r w:rsidRPr="00B850BE">
        <w:rPr>
          <w:rFonts w:ascii="Open Sans" w:hAnsi="Open Sans" w:cs="Open Sans"/>
        </w:rPr>
        <w:t>Procedures for obtaining written parental permission before each occasion of research, experimental procedure,</w:t>
      </w:r>
      <w:r>
        <w:rPr>
          <w:rFonts w:ascii="Open Sans" w:hAnsi="Open Sans" w:cs="Open Sans"/>
        </w:rPr>
        <w:t xml:space="preserve"> </w:t>
      </w:r>
      <w:r w:rsidR="006F28AD">
        <w:rPr>
          <w:rFonts w:ascii="Open Sans" w:hAnsi="Open Sans" w:cs="Open Sans"/>
        </w:rPr>
        <w:t xml:space="preserve">and </w:t>
      </w:r>
      <w:r w:rsidRPr="00B850BE">
        <w:rPr>
          <w:rFonts w:ascii="Open Sans" w:hAnsi="Open Sans" w:cs="Open Sans"/>
        </w:rPr>
        <w:t>public relations activity involving a child;</w:t>
      </w:r>
    </w:p>
    <w:p w14:paraId="6CA67FF4" w14:textId="77777777" w:rsidR="00B850BE" w:rsidRDefault="00B850BE" w:rsidP="00B850BE">
      <w:pPr>
        <w:pStyle w:val="ListParagraph"/>
        <w:numPr>
          <w:ilvl w:val="0"/>
          <w:numId w:val="31"/>
        </w:numPr>
        <w:rPr>
          <w:rFonts w:ascii="Open Sans" w:hAnsi="Open Sans" w:cs="Open Sans"/>
        </w:rPr>
      </w:pPr>
      <w:r w:rsidRPr="00B850BE">
        <w:rPr>
          <w:rFonts w:ascii="Open Sans" w:hAnsi="Open Sans" w:cs="Open Sans"/>
        </w:rPr>
        <w:t>The program’s policies on the provisions of meals and snacks</w:t>
      </w:r>
    </w:p>
    <w:p w14:paraId="2E528495" w14:textId="03BFB59A" w:rsidR="00B850BE" w:rsidRDefault="00B850BE" w:rsidP="00B850BE">
      <w:pPr>
        <w:pStyle w:val="ListParagraph"/>
        <w:numPr>
          <w:ilvl w:val="0"/>
          <w:numId w:val="31"/>
        </w:numPr>
        <w:rPr>
          <w:rFonts w:ascii="Open Sans" w:hAnsi="Open Sans" w:cs="Open Sans"/>
        </w:rPr>
      </w:pPr>
      <w:r w:rsidRPr="00B850BE">
        <w:rPr>
          <w:rFonts w:ascii="Open Sans" w:hAnsi="Open Sans" w:cs="Open Sans"/>
        </w:rPr>
        <w:t>Center’s behavior guidance policies and procedures;</w:t>
      </w:r>
    </w:p>
    <w:p w14:paraId="3CC553AD" w14:textId="39975CA5" w:rsidR="00B850BE" w:rsidRDefault="00B850BE" w:rsidP="00B850BE">
      <w:pPr>
        <w:pStyle w:val="ListParagraph"/>
        <w:numPr>
          <w:ilvl w:val="0"/>
          <w:numId w:val="31"/>
        </w:numPr>
        <w:rPr>
          <w:rFonts w:ascii="Open Sans" w:hAnsi="Open Sans" w:cs="Open Sans"/>
        </w:rPr>
      </w:pPr>
      <w:r>
        <w:rPr>
          <w:rFonts w:ascii="Open Sans" w:hAnsi="Open Sans" w:cs="Open Sans"/>
        </w:rPr>
        <w:t>P</w:t>
      </w:r>
      <w:r w:rsidRPr="00B850BE">
        <w:rPr>
          <w:rFonts w:ascii="Open Sans" w:hAnsi="Open Sans" w:cs="Open Sans"/>
        </w:rPr>
        <w:t>resence of pets;</w:t>
      </w:r>
    </w:p>
    <w:p w14:paraId="1A04798A" w14:textId="2D10E3F8" w:rsidR="00B850BE" w:rsidRDefault="00B850BE" w:rsidP="00B850BE">
      <w:pPr>
        <w:pStyle w:val="ListParagraph"/>
        <w:numPr>
          <w:ilvl w:val="0"/>
          <w:numId w:val="31"/>
        </w:numPr>
        <w:rPr>
          <w:rFonts w:ascii="Open Sans" w:hAnsi="Open Sans" w:cs="Open Sans"/>
        </w:rPr>
      </w:pPr>
      <w:r w:rsidRPr="00B850BE">
        <w:rPr>
          <w:rFonts w:ascii="Open Sans" w:hAnsi="Open Sans" w:cs="Open Sans"/>
        </w:rPr>
        <w:t>Center’s policy that parents of enrolled children may visit the center any time during the hours of operation per</w:t>
      </w:r>
      <w:r>
        <w:rPr>
          <w:rFonts w:ascii="Open Sans" w:hAnsi="Open Sans" w:cs="Open Sans"/>
        </w:rPr>
        <w:t xml:space="preserve"> </w:t>
      </w:r>
      <w:r w:rsidRPr="00B850BE">
        <w:rPr>
          <w:rFonts w:ascii="Open Sans" w:hAnsi="Open Sans" w:cs="Open Sans"/>
        </w:rPr>
        <w:t xml:space="preserve">Minnesota Statutes 245A.14, subdivision 15 </w:t>
      </w:r>
    </w:p>
    <w:p w14:paraId="4ECCA81A" w14:textId="6028D872" w:rsidR="00B850BE" w:rsidRDefault="00B850BE" w:rsidP="00B850BE">
      <w:pPr>
        <w:pStyle w:val="ListParagraph"/>
        <w:numPr>
          <w:ilvl w:val="0"/>
          <w:numId w:val="31"/>
        </w:numPr>
        <w:rPr>
          <w:rFonts w:ascii="Open Sans" w:hAnsi="Open Sans" w:cs="Open Sans"/>
        </w:rPr>
      </w:pPr>
      <w:r w:rsidRPr="00B850BE">
        <w:rPr>
          <w:rFonts w:ascii="Open Sans" w:hAnsi="Open Sans" w:cs="Open Sans"/>
        </w:rPr>
        <w:t>Telephone number of the Department of Human Services (DHS), Division of Licensing 651-431-6015;</w:t>
      </w:r>
    </w:p>
    <w:p w14:paraId="6D20893A" w14:textId="42FA6BEA" w:rsidR="00B850BE" w:rsidRDefault="00B850BE" w:rsidP="00B850BE">
      <w:pPr>
        <w:ind w:left="360"/>
        <w:rPr>
          <w:rFonts w:ascii="Open Sans" w:hAnsi="Open Sans" w:cs="Open Sans"/>
          <w:b/>
          <w:bCs/>
          <w:i/>
          <w:iCs/>
        </w:rPr>
      </w:pPr>
      <w:r>
        <w:rPr>
          <w:rFonts w:ascii="Open Sans" w:hAnsi="Open Sans" w:cs="Open Sans"/>
          <w:b/>
          <w:bCs/>
          <w:i/>
          <w:iCs/>
        </w:rPr>
        <w:t>Nap and Rest Policy for Parents</w:t>
      </w:r>
    </w:p>
    <w:p w14:paraId="484470AD" w14:textId="7C0678E8" w:rsidR="00B850BE" w:rsidRPr="00B850BE" w:rsidRDefault="00B850BE" w:rsidP="00B850BE">
      <w:pPr>
        <w:ind w:left="360"/>
        <w:rPr>
          <w:rFonts w:ascii="Open Sans" w:hAnsi="Open Sans" w:cs="Open Sans"/>
          <w:sz w:val="16"/>
          <w:szCs w:val="16"/>
        </w:rPr>
      </w:pPr>
      <w:r w:rsidRPr="00B850BE">
        <w:rPr>
          <w:rFonts w:ascii="Open Sans" w:hAnsi="Open Sans" w:cs="Open Sans"/>
          <w:sz w:val="16"/>
          <w:szCs w:val="16"/>
        </w:rPr>
        <w:t>LEGAL AUTHORITY:</w:t>
      </w:r>
      <w:r w:rsidR="006F28AD">
        <w:rPr>
          <w:rFonts w:ascii="Open Sans" w:hAnsi="Open Sans" w:cs="Open Sans"/>
          <w:sz w:val="16"/>
          <w:szCs w:val="16"/>
        </w:rPr>
        <w:t xml:space="preserve"> </w:t>
      </w:r>
      <w:r w:rsidRPr="00B850BE">
        <w:rPr>
          <w:rFonts w:ascii="Open Sans" w:hAnsi="Open Sans" w:cs="Open Sans"/>
          <w:sz w:val="16"/>
          <w:szCs w:val="16"/>
        </w:rPr>
        <w:t>MINNESOTA RULES, PART 9503.0050</w:t>
      </w:r>
    </w:p>
    <w:p w14:paraId="66726A0B" w14:textId="4542418F" w:rsidR="00B850BE" w:rsidRPr="00B850BE" w:rsidRDefault="00B850BE" w:rsidP="00B850BE">
      <w:pPr>
        <w:pStyle w:val="ListParagraph"/>
        <w:numPr>
          <w:ilvl w:val="0"/>
          <w:numId w:val="33"/>
        </w:numPr>
        <w:rPr>
          <w:rFonts w:ascii="Open Sans" w:hAnsi="Open Sans" w:cs="Open Sans"/>
        </w:rPr>
      </w:pPr>
      <w:r w:rsidRPr="00B850BE">
        <w:rPr>
          <w:rFonts w:ascii="Open Sans" w:hAnsi="Open Sans" w:cs="Open Sans"/>
        </w:rPr>
        <w:t>The applicant and license holder must include the center’s naps and rest policy that is consistent with the developmental level of the children enrolled in the center.</w:t>
      </w:r>
    </w:p>
    <w:p w14:paraId="02FD2A09" w14:textId="1F2C8EFA" w:rsidR="00B850BE" w:rsidRDefault="00B850BE" w:rsidP="00B850BE">
      <w:pPr>
        <w:ind w:left="360"/>
        <w:rPr>
          <w:rFonts w:ascii="Open Sans" w:hAnsi="Open Sans" w:cs="Open Sans"/>
          <w:b/>
          <w:bCs/>
          <w:i/>
          <w:iCs/>
        </w:rPr>
      </w:pPr>
      <w:r>
        <w:rPr>
          <w:rFonts w:ascii="Open Sans" w:hAnsi="Open Sans" w:cs="Open Sans"/>
          <w:b/>
          <w:bCs/>
          <w:i/>
          <w:iCs/>
        </w:rPr>
        <w:t>Maltreatment of Minors Mandated Reporting Policy for Parents</w:t>
      </w:r>
    </w:p>
    <w:p w14:paraId="43080B1F" w14:textId="0A63AC93" w:rsidR="00B850BE" w:rsidRDefault="00B850BE" w:rsidP="00B850BE">
      <w:pPr>
        <w:ind w:left="360"/>
        <w:rPr>
          <w:rFonts w:ascii="Open Sans" w:hAnsi="Open Sans" w:cs="Open Sans"/>
          <w:sz w:val="16"/>
          <w:szCs w:val="16"/>
        </w:rPr>
      </w:pPr>
      <w:r w:rsidRPr="00B850BE">
        <w:rPr>
          <w:rFonts w:ascii="Open Sans" w:hAnsi="Open Sans" w:cs="Open Sans"/>
          <w:sz w:val="16"/>
          <w:szCs w:val="16"/>
        </w:rPr>
        <w:t>LEGAL AUTHORITY:MINNESOTA STATUTES, SECTION 245A.145, SUBDIVISION 1ANDMINNESOTA STATUTES, SECTION 245A.66, SUBDIVISION 1. DHS MUST</w:t>
      </w:r>
      <w:r w:rsidR="006F28AD">
        <w:rPr>
          <w:rFonts w:ascii="Open Sans" w:hAnsi="Open Sans" w:cs="Open Sans"/>
          <w:sz w:val="16"/>
          <w:szCs w:val="16"/>
        </w:rPr>
        <w:t xml:space="preserve"> </w:t>
      </w:r>
      <w:r w:rsidRPr="00B850BE">
        <w:rPr>
          <w:rFonts w:ascii="Open Sans" w:hAnsi="Open Sans" w:cs="Open Sans"/>
          <w:sz w:val="16"/>
          <w:szCs w:val="16"/>
        </w:rPr>
        <w:t>DEVELOP POLICIES AND PROCEDURES FOR REPORTING SUSPECTED CHILD MALTREATMENT THAT FULFILL THE REQUIREMENTS IN</w:t>
      </w:r>
      <w:r w:rsidR="006F28AD">
        <w:rPr>
          <w:rFonts w:ascii="Open Sans" w:hAnsi="Open Sans" w:cs="Open Sans"/>
          <w:sz w:val="16"/>
          <w:szCs w:val="16"/>
        </w:rPr>
        <w:t xml:space="preserve"> </w:t>
      </w:r>
      <w:r w:rsidRPr="00B850BE">
        <w:rPr>
          <w:rFonts w:ascii="Open Sans" w:hAnsi="Open Sans" w:cs="Open Sans"/>
          <w:sz w:val="16"/>
          <w:szCs w:val="16"/>
        </w:rPr>
        <w:t>MINNESOTA STATUTES,</w:t>
      </w:r>
      <w:r w:rsidR="006F28AD">
        <w:rPr>
          <w:rFonts w:ascii="Open Sans" w:hAnsi="Open Sans" w:cs="Open Sans"/>
          <w:sz w:val="16"/>
          <w:szCs w:val="16"/>
        </w:rPr>
        <w:t xml:space="preserve"> </w:t>
      </w:r>
      <w:r w:rsidRPr="00B850BE">
        <w:rPr>
          <w:rFonts w:ascii="Open Sans" w:hAnsi="Open Sans" w:cs="Open Sans"/>
          <w:sz w:val="16"/>
          <w:szCs w:val="16"/>
        </w:rPr>
        <w:t xml:space="preserve">CHAPTER 260E. THE LICENSE HOLDER </w:t>
      </w:r>
      <w:r w:rsidRPr="00B850BE">
        <w:rPr>
          <w:rFonts w:ascii="Open Sans" w:hAnsi="Open Sans" w:cs="Open Sans"/>
          <w:sz w:val="16"/>
          <w:szCs w:val="16"/>
        </w:rPr>
        <w:lastRenderedPageBreak/>
        <w:t>MUST PROVIDE THESE POLICIES AND PROCEDURES TO THE PARENTS OF ALL CHILDREN AT THE TIME OF ENROLLMENT IN</w:t>
      </w:r>
      <w:r w:rsidR="006F28AD">
        <w:rPr>
          <w:rFonts w:ascii="Open Sans" w:hAnsi="Open Sans" w:cs="Open Sans"/>
          <w:sz w:val="16"/>
          <w:szCs w:val="16"/>
        </w:rPr>
        <w:t xml:space="preserve"> </w:t>
      </w:r>
      <w:r w:rsidRPr="00B850BE">
        <w:rPr>
          <w:rFonts w:ascii="Open Sans" w:hAnsi="Open Sans" w:cs="Open Sans"/>
          <w:sz w:val="16"/>
          <w:szCs w:val="16"/>
        </w:rPr>
        <w:t>THE CHILD CARE PROGRAM AND BE AVAILABLE UPON REQUEST.</w:t>
      </w:r>
    </w:p>
    <w:p w14:paraId="59EFA01F" w14:textId="3206AB5B" w:rsidR="00B850BE" w:rsidRDefault="00B850BE" w:rsidP="00B850BE">
      <w:pPr>
        <w:pStyle w:val="ListParagraph"/>
        <w:numPr>
          <w:ilvl w:val="0"/>
          <w:numId w:val="34"/>
        </w:numPr>
        <w:rPr>
          <w:rFonts w:ascii="Open Sans" w:hAnsi="Open Sans" w:cs="Open Sans"/>
          <w:sz w:val="20"/>
          <w:szCs w:val="20"/>
        </w:rPr>
      </w:pPr>
      <w:r w:rsidRPr="00B850BE">
        <w:rPr>
          <w:rFonts w:ascii="Open Sans" w:hAnsi="Open Sans" w:cs="Open Sans"/>
          <w:sz w:val="20"/>
          <w:szCs w:val="20"/>
        </w:rPr>
        <w:t xml:space="preserve">Policies and procedures for reporting suspected child maltreatment are available on the DHS Licensed Child Care Center website. Centers are required to use this policy. Note </w:t>
      </w:r>
      <w:r w:rsidR="006F28AD">
        <w:rPr>
          <w:rFonts w:ascii="Open Sans" w:hAnsi="Open Sans" w:cs="Open Sans"/>
          <w:sz w:val="20"/>
          <w:szCs w:val="20"/>
        </w:rPr>
        <w:t xml:space="preserve">that </w:t>
      </w:r>
      <w:r w:rsidRPr="00B850BE">
        <w:rPr>
          <w:rFonts w:ascii="Open Sans" w:hAnsi="Open Sans" w:cs="Open Sans"/>
          <w:sz w:val="20"/>
          <w:szCs w:val="20"/>
        </w:rPr>
        <w:t>there are two sections on the policy that need to be filled in with information specific to the child care program:</w:t>
      </w:r>
    </w:p>
    <w:p w14:paraId="3C066D67" w14:textId="77777777" w:rsidR="00B850BE" w:rsidRDefault="00B850BE" w:rsidP="00B850BE">
      <w:pPr>
        <w:pStyle w:val="ListParagraph"/>
        <w:numPr>
          <w:ilvl w:val="0"/>
          <w:numId w:val="34"/>
        </w:numPr>
        <w:rPr>
          <w:rFonts w:ascii="Open Sans" w:hAnsi="Open Sans" w:cs="Open Sans"/>
          <w:sz w:val="20"/>
          <w:szCs w:val="20"/>
        </w:rPr>
      </w:pPr>
      <w:r w:rsidRPr="00B850BE">
        <w:rPr>
          <w:rFonts w:ascii="Open Sans" w:hAnsi="Open Sans" w:cs="Open Sans"/>
          <w:sz w:val="20"/>
          <w:szCs w:val="20"/>
        </w:rPr>
        <w:t>Required additional information is added to the policy.</w:t>
      </w:r>
    </w:p>
    <w:p w14:paraId="786FA523" w14:textId="460B8F83" w:rsidR="00B850BE" w:rsidRDefault="00B850BE" w:rsidP="00B850BE">
      <w:pPr>
        <w:pStyle w:val="ListParagraph"/>
        <w:numPr>
          <w:ilvl w:val="1"/>
          <w:numId w:val="34"/>
        </w:numPr>
        <w:rPr>
          <w:rFonts w:ascii="Open Sans" w:hAnsi="Open Sans" w:cs="Open Sans"/>
          <w:sz w:val="20"/>
          <w:szCs w:val="20"/>
        </w:rPr>
      </w:pPr>
      <w:r w:rsidRPr="00B850BE">
        <w:rPr>
          <w:rFonts w:ascii="Open Sans" w:hAnsi="Open Sans" w:cs="Open Sans"/>
          <w:sz w:val="20"/>
          <w:szCs w:val="20"/>
        </w:rPr>
        <w:t>For reports of suspected abuse or neglect of children occurring within a family or in the community, a contact phone number</w:t>
      </w:r>
      <w:r>
        <w:rPr>
          <w:rFonts w:ascii="Open Sans" w:hAnsi="Open Sans" w:cs="Open Sans"/>
          <w:sz w:val="20"/>
          <w:szCs w:val="20"/>
        </w:rPr>
        <w:t xml:space="preserve"> </w:t>
      </w:r>
      <w:r w:rsidRPr="00B850BE">
        <w:rPr>
          <w:rFonts w:ascii="Open Sans" w:hAnsi="Open Sans" w:cs="Open Sans"/>
          <w:sz w:val="20"/>
          <w:szCs w:val="20"/>
        </w:rPr>
        <w:t>for the</w:t>
      </w:r>
      <w:r>
        <w:rPr>
          <w:rFonts w:ascii="Open Sans" w:hAnsi="Open Sans" w:cs="Open Sans"/>
          <w:sz w:val="20"/>
          <w:szCs w:val="20"/>
        </w:rPr>
        <w:t xml:space="preserve"> </w:t>
      </w:r>
      <w:r w:rsidRPr="00B850BE">
        <w:rPr>
          <w:rFonts w:ascii="Open Sans" w:hAnsi="Open Sans" w:cs="Open Sans"/>
          <w:sz w:val="20"/>
          <w:szCs w:val="20"/>
        </w:rPr>
        <w:t>local child protection agency (or law enforcement, if applicable) must be entered into the policy. It must be an accurate, working number and specific to the designated reporting agency in the county or city where the center is located.</w:t>
      </w:r>
    </w:p>
    <w:p w14:paraId="13B8C8B6" w14:textId="1B159EC1" w:rsidR="00B850BE" w:rsidRDefault="00B850BE" w:rsidP="00B850BE">
      <w:pPr>
        <w:pStyle w:val="ListParagraph"/>
        <w:numPr>
          <w:ilvl w:val="1"/>
          <w:numId w:val="34"/>
        </w:numPr>
        <w:rPr>
          <w:rFonts w:ascii="Open Sans" w:hAnsi="Open Sans" w:cs="Open Sans"/>
          <w:sz w:val="20"/>
          <w:szCs w:val="20"/>
        </w:rPr>
      </w:pPr>
      <w:r w:rsidRPr="00B850BE">
        <w:rPr>
          <w:rFonts w:ascii="Open Sans" w:hAnsi="Open Sans" w:cs="Open Sans"/>
          <w:sz w:val="20"/>
          <w:szCs w:val="20"/>
        </w:rPr>
        <w:t>A primary and secondary person must be designated on the policy to ensure that internal reviews are completed when the facility has a</w:t>
      </w:r>
      <w:r>
        <w:rPr>
          <w:rFonts w:ascii="Open Sans" w:hAnsi="Open Sans" w:cs="Open Sans"/>
          <w:sz w:val="20"/>
          <w:szCs w:val="20"/>
        </w:rPr>
        <w:t xml:space="preserve"> </w:t>
      </w:r>
      <w:r w:rsidRPr="00B850BE">
        <w:rPr>
          <w:rFonts w:ascii="Open Sans" w:hAnsi="Open Sans" w:cs="Open Sans"/>
          <w:sz w:val="20"/>
          <w:szCs w:val="20"/>
        </w:rPr>
        <w:t>reason to know that an internal or external report of alleged or suspected maltreatment has been made.</w:t>
      </w:r>
    </w:p>
    <w:p w14:paraId="4300ED84" w14:textId="676C1285" w:rsidR="00B850BE" w:rsidRDefault="00B850BE" w:rsidP="00B850BE">
      <w:pPr>
        <w:rPr>
          <w:rFonts w:ascii="Open Sans" w:hAnsi="Open Sans" w:cs="Open Sans"/>
          <w:b/>
          <w:bCs/>
          <w:i/>
          <w:iCs/>
          <w:sz w:val="20"/>
          <w:szCs w:val="20"/>
        </w:rPr>
      </w:pPr>
      <w:r>
        <w:rPr>
          <w:rFonts w:ascii="Open Sans" w:hAnsi="Open Sans" w:cs="Open Sans"/>
          <w:b/>
          <w:bCs/>
          <w:i/>
          <w:iCs/>
          <w:sz w:val="20"/>
          <w:szCs w:val="20"/>
        </w:rPr>
        <w:t>Emergency Preparedness</w:t>
      </w:r>
    </w:p>
    <w:p w14:paraId="30D626A3" w14:textId="404D3F8C" w:rsidR="00B850BE" w:rsidRDefault="00B850BE" w:rsidP="00B850BE">
      <w:pPr>
        <w:pStyle w:val="ListParagraph"/>
        <w:numPr>
          <w:ilvl w:val="0"/>
          <w:numId w:val="35"/>
        </w:numPr>
        <w:rPr>
          <w:rFonts w:ascii="Open Sans" w:hAnsi="Open Sans" w:cs="Open Sans"/>
          <w:sz w:val="20"/>
          <w:szCs w:val="20"/>
        </w:rPr>
      </w:pPr>
      <w:r w:rsidRPr="00B850BE">
        <w:rPr>
          <w:rFonts w:ascii="Open Sans" w:hAnsi="Open Sans" w:cs="Open Sans"/>
          <w:sz w:val="20"/>
          <w:szCs w:val="20"/>
        </w:rPr>
        <w:t>Procedures for an evacuation, relocation, shelter-in-place or lockdown</w:t>
      </w:r>
    </w:p>
    <w:p w14:paraId="33F72914" w14:textId="152179E0" w:rsidR="00B850BE" w:rsidRDefault="00B850BE" w:rsidP="00B850BE">
      <w:pPr>
        <w:pStyle w:val="ListParagraph"/>
        <w:numPr>
          <w:ilvl w:val="0"/>
          <w:numId w:val="35"/>
        </w:numPr>
        <w:rPr>
          <w:rFonts w:ascii="Open Sans" w:hAnsi="Open Sans" w:cs="Open Sans"/>
          <w:sz w:val="20"/>
          <w:szCs w:val="20"/>
        </w:rPr>
      </w:pPr>
      <w:r w:rsidRPr="00B850BE">
        <w:rPr>
          <w:rFonts w:ascii="Open Sans" w:hAnsi="Open Sans" w:cs="Open Sans"/>
          <w:sz w:val="20"/>
          <w:szCs w:val="20"/>
        </w:rPr>
        <w:t>A designated relocation site and evacuation route</w:t>
      </w:r>
    </w:p>
    <w:p w14:paraId="6E1EC92E" w14:textId="7C880CE5" w:rsidR="00B850BE" w:rsidRDefault="00B850BE" w:rsidP="00B850BE">
      <w:pPr>
        <w:pStyle w:val="ListParagraph"/>
        <w:numPr>
          <w:ilvl w:val="0"/>
          <w:numId w:val="35"/>
        </w:numPr>
        <w:rPr>
          <w:rFonts w:ascii="Open Sans" w:hAnsi="Open Sans" w:cs="Open Sans"/>
          <w:sz w:val="20"/>
          <w:szCs w:val="20"/>
        </w:rPr>
      </w:pPr>
      <w:r w:rsidRPr="00B850BE">
        <w:rPr>
          <w:rFonts w:ascii="Open Sans" w:hAnsi="Open Sans" w:cs="Open Sans"/>
          <w:sz w:val="20"/>
          <w:szCs w:val="20"/>
        </w:rPr>
        <w:t>Procedures for notifying a child’s parent or legal guardian of the evacuation, relocation, shelter-in-place</w:t>
      </w:r>
      <w:r w:rsidR="006F28AD">
        <w:rPr>
          <w:rFonts w:ascii="Open Sans" w:hAnsi="Open Sans" w:cs="Open Sans"/>
          <w:sz w:val="20"/>
          <w:szCs w:val="20"/>
        </w:rPr>
        <w:t>,</w:t>
      </w:r>
      <w:r w:rsidRPr="00B850BE">
        <w:rPr>
          <w:rFonts w:ascii="Open Sans" w:hAnsi="Open Sans" w:cs="Open Sans"/>
          <w:sz w:val="20"/>
          <w:szCs w:val="20"/>
        </w:rPr>
        <w:t xml:space="preserve"> or</w:t>
      </w:r>
      <w:r>
        <w:rPr>
          <w:rFonts w:ascii="Open Sans" w:hAnsi="Open Sans" w:cs="Open Sans"/>
          <w:sz w:val="20"/>
          <w:szCs w:val="20"/>
        </w:rPr>
        <w:t xml:space="preserve"> </w:t>
      </w:r>
      <w:r w:rsidRPr="00B850BE">
        <w:rPr>
          <w:rFonts w:ascii="Open Sans" w:hAnsi="Open Sans" w:cs="Open Sans"/>
          <w:sz w:val="20"/>
          <w:szCs w:val="20"/>
        </w:rPr>
        <w:t>lockdown</w:t>
      </w:r>
      <w:r w:rsidR="006F28AD">
        <w:rPr>
          <w:rFonts w:ascii="Open Sans" w:hAnsi="Open Sans" w:cs="Open Sans"/>
          <w:sz w:val="20"/>
          <w:szCs w:val="20"/>
        </w:rPr>
        <w:t>,</w:t>
      </w:r>
      <w:r w:rsidRPr="00B850BE">
        <w:rPr>
          <w:rFonts w:ascii="Open Sans" w:hAnsi="Open Sans" w:cs="Open Sans"/>
          <w:sz w:val="20"/>
          <w:szCs w:val="20"/>
        </w:rPr>
        <w:t xml:space="preserve"> including procedures for reunification with families</w:t>
      </w:r>
    </w:p>
    <w:p w14:paraId="54422ADD" w14:textId="7EBA5ABA" w:rsidR="00B850BE" w:rsidRDefault="00B850BE" w:rsidP="00B850BE">
      <w:pPr>
        <w:pStyle w:val="ListParagraph"/>
        <w:numPr>
          <w:ilvl w:val="0"/>
          <w:numId w:val="35"/>
        </w:numPr>
        <w:rPr>
          <w:rFonts w:ascii="Open Sans" w:hAnsi="Open Sans" w:cs="Open Sans"/>
          <w:sz w:val="20"/>
          <w:szCs w:val="20"/>
        </w:rPr>
      </w:pPr>
      <w:r w:rsidRPr="00B850BE">
        <w:rPr>
          <w:rFonts w:ascii="Open Sans" w:hAnsi="Open Sans" w:cs="Open Sans"/>
          <w:sz w:val="20"/>
          <w:szCs w:val="20"/>
        </w:rPr>
        <w:t>Accommodations for a child with a disability or a chronic medical condition</w:t>
      </w:r>
    </w:p>
    <w:p w14:paraId="3427C27A" w14:textId="416BA143" w:rsidR="00B850BE" w:rsidRDefault="00B850BE" w:rsidP="00B850BE">
      <w:pPr>
        <w:pStyle w:val="ListParagraph"/>
        <w:numPr>
          <w:ilvl w:val="0"/>
          <w:numId w:val="35"/>
        </w:numPr>
        <w:rPr>
          <w:rFonts w:ascii="Open Sans" w:hAnsi="Open Sans" w:cs="Open Sans"/>
          <w:sz w:val="20"/>
          <w:szCs w:val="20"/>
        </w:rPr>
      </w:pPr>
      <w:r w:rsidRPr="00B850BE">
        <w:rPr>
          <w:rFonts w:ascii="Open Sans" w:hAnsi="Open Sans" w:cs="Open Sans"/>
          <w:sz w:val="20"/>
          <w:szCs w:val="20"/>
        </w:rPr>
        <w:t>Procedures for storing a child’s medically necessary medicine that facilitates easy removal during an evacuation or</w:t>
      </w:r>
      <w:r>
        <w:rPr>
          <w:rFonts w:ascii="Open Sans" w:hAnsi="Open Sans" w:cs="Open Sans"/>
          <w:sz w:val="20"/>
          <w:szCs w:val="20"/>
        </w:rPr>
        <w:t xml:space="preserve"> </w:t>
      </w:r>
      <w:r w:rsidRPr="00B850BE">
        <w:rPr>
          <w:rFonts w:ascii="Open Sans" w:hAnsi="Open Sans" w:cs="Open Sans"/>
          <w:sz w:val="20"/>
          <w:szCs w:val="20"/>
        </w:rPr>
        <w:t>relocation</w:t>
      </w:r>
    </w:p>
    <w:p w14:paraId="6673C088" w14:textId="19B6C926" w:rsidR="00B850BE" w:rsidRDefault="00B850BE" w:rsidP="00B850BE">
      <w:pPr>
        <w:pStyle w:val="ListParagraph"/>
        <w:numPr>
          <w:ilvl w:val="0"/>
          <w:numId w:val="35"/>
        </w:numPr>
        <w:rPr>
          <w:rFonts w:ascii="Open Sans" w:hAnsi="Open Sans" w:cs="Open Sans"/>
          <w:sz w:val="20"/>
          <w:szCs w:val="20"/>
        </w:rPr>
      </w:pPr>
      <w:r>
        <w:rPr>
          <w:rFonts w:ascii="Open Sans" w:hAnsi="Open Sans" w:cs="Open Sans"/>
          <w:sz w:val="20"/>
          <w:szCs w:val="20"/>
        </w:rPr>
        <w:t>Procedures for continuing operations in the period during and after a crisis</w:t>
      </w:r>
    </w:p>
    <w:p w14:paraId="46EC2F79" w14:textId="437EE9DC" w:rsidR="00B850BE" w:rsidRDefault="00B850BE" w:rsidP="00B850BE">
      <w:pPr>
        <w:pStyle w:val="ListParagraph"/>
        <w:numPr>
          <w:ilvl w:val="0"/>
          <w:numId w:val="35"/>
        </w:numPr>
        <w:rPr>
          <w:rFonts w:ascii="Open Sans" w:hAnsi="Open Sans" w:cs="Open Sans"/>
          <w:sz w:val="20"/>
          <w:szCs w:val="20"/>
        </w:rPr>
      </w:pPr>
      <w:r>
        <w:rPr>
          <w:rFonts w:ascii="Open Sans" w:hAnsi="Open Sans" w:cs="Open Sans"/>
          <w:sz w:val="20"/>
          <w:szCs w:val="20"/>
        </w:rPr>
        <w:t>Procedures for communicating with local emergency management officials, law enforcement, or other appropriate state or local authorities</w:t>
      </w:r>
    </w:p>
    <w:p w14:paraId="501FE145" w14:textId="5329B134" w:rsidR="00B850BE" w:rsidRDefault="00B850BE" w:rsidP="00B850BE">
      <w:pPr>
        <w:pStyle w:val="ListParagraph"/>
        <w:numPr>
          <w:ilvl w:val="0"/>
          <w:numId w:val="35"/>
        </w:numPr>
        <w:rPr>
          <w:rFonts w:ascii="Open Sans" w:hAnsi="Open Sans" w:cs="Open Sans"/>
          <w:sz w:val="20"/>
          <w:szCs w:val="20"/>
        </w:rPr>
      </w:pPr>
      <w:r>
        <w:rPr>
          <w:rFonts w:ascii="Open Sans" w:hAnsi="Open Sans" w:cs="Open Sans"/>
          <w:sz w:val="20"/>
          <w:szCs w:val="20"/>
        </w:rPr>
        <w:t xml:space="preserve">Accommodations for infants and toddlers, if program serves infants and/or toddlers. (If the most up-to-date Child Care Emergency Plan Form is not being used, this is not included on the form and the Emergency Plan Addendum must be used) The emergency plan must be provided to parents </w:t>
      </w:r>
      <w:r w:rsidR="008C6A38">
        <w:rPr>
          <w:rFonts w:ascii="Open Sans" w:hAnsi="Open Sans" w:cs="Open Sans"/>
          <w:sz w:val="20"/>
          <w:szCs w:val="20"/>
        </w:rPr>
        <w:t xml:space="preserve">of all children at the time of enrollment in the child care program and must be made available upon request. </w:t>
      </w:r>
    </w:p>
    <w:p w14:paraId="26AB2A9D" w14:textId="531DDCBC" w:rsidR="008C6A38" w:rsidRDefault="008C6A38" w:rsidP="008C6A38">
      <w:pPr>
        <w:rPr>
          <w:rFonts w:ascii="Open Sans" w:hAnsi="Open Sans" w:cs="Open Sans"/>
          <w:b/>
          <w:bCs/>
          <w:i/>
          <w:iCs/>
          <w:sz w:val="20"/>
          <w:szCs w:val="20"/>
        </w:rPr>
      </w:pPr>
      <w:r>
        <w:rPr>
          <w:rFonts w:ascii="Open Sans" w:hAnsi="Open Sans" w:cs="Open Sans"/>
          <w:b/>
          <w:bCs/>
          <w:i/>
          <w:iCs/>
          <w:sz w:val="20"/>
          <w:szCs w:val="20"/>
        </w:rPr>
        <w:t>Program Grievance Procedure for Parents</w:t>
      </w:r>
    </w:p>
    <w:p w14:paraId="595E0B84" w14:textId="27789D58" w:rsidR="008C6A38" w:rsidRPr="008C6A38" w:rsidRDefault="008C6A38" w:rsidP="008C6A38">
      <w:pPr>
        <w:rPr>
          <w:rFonts w:ascii="Open Sans" w:hAnsi="Open Sans" w:cs="Open Sans"/>
          <w:sz w:val="20"/>
          <w:szCs w:val="20"/>
        </w:rPr>
      </w:pPr>
      <w:r>
        <w:rPr>
          <w:rFonts w:ascii="Open Sans" w:hAnsi="Open Sans" w:cs="Open Sans"/>
          <w:sz w:val="20"/>
          <w:szCs w:val="20"/>
        </w:rPr>
        <w:t>The applicant and license holder must have a program grievance procedure that permits persons served by the program and their authorized representatives to bring a grievance to the highest l</w:t>
      </w:r>
      <w:r w:rsidR="00B57768">
        <w:rPr>
          <w:rFonts w:ascii="Open Sans" w:hAnsi="Open Sans" w:cs="Open Sans"/>
          <w:sz w:val="20"/>
          <w:szCs w:val="20"/>
        </w:rPr>
        <w:t>ev</w:t>
      </w:r>
      <w:r>
        <w:rPr>
          <w:rFonts w:ascii="Open Sans" w:hAnsi="Open Sans" w:cs="Open Sans"/>
          <w:sz w:val="20"/>
          <w:szCs w:val="20"/>
        </w:rPr>
        <w:t>el of authority in the program</w:t>
      </w:r>
      <w:r w:rsidR="006F28AD">
        <w:rPr>
          <w:rFonts w:ascii="Open Sans" w:hAnsi="Open Sans" w:cs="Open Sans"/>
          <w:sz w:val="20"/>
          <w:szCs w:val="20"/>
        </w:rPr>
        <w:t>.</w:t>
      </w:r>
    </w:p>
    <w:p w14:paraId="480CB9D7" w14:textId="77777777" w:rsidR="00B850BE" w:rsidRDefault="00B850BE" w:rsidP="00B850BE">
      <w:pPr>
        <w:pStyle w:val="ListParagraph"/>
        <w:rPr>
          <w:rFonts w:ascii="Open Sans" w:hAnsi="Open Sans" w:cs="Open Sans"/>
          <w:sz w:val="20"/>
          <w:szCs w:val="20"/>
        </w:rPr>
      </w:pPr>
    </w:p>
    <w:p w14:paraId="4C1F01EC" w14:textId="77777777" w:rsidR="00B850BE" w:rsidRPr="00B850BE" w:rsidRDefault="00B850BE" w:rsidP="00B850BE">
      <w:pPr>
        <w:ind w:left="360"/>
        <w:rPr>
          <w:rFonts w:ascii="Open Sans" w:hAnsi="Open Sans" w:cs="Open Sans"/>
          <w:sz w:val="20"/>
          <w:szCs w:val="20"/>
        </w:rPr>
      </w:pPr>
    </w:p>
    <w:sectPr w:rsidR="00B850BE" w:rsidRPr="00B850BE" w:rsidSect="005904A0">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0DA7E" w14:textId="77777777" w:rsidR="009B4065" w:rsidRDefault="009B4065" w:rsidP="00E11712">
      <w:pPr>
        <w:spacing w:after="0" w:line="240" w:lineRule="auto"/>
      </w:pPr>
      <w:r>
        <w:separator/>
      </w:r>
    </w:p>
  </w:endnote>
  <w:endnote w:type="continuationSeparator" w:id="0">
    <w:p w14:paraId="73E18BA0" w14:textId="77777777" w:rsidR="009B4065" w:rsidRDefault="009B4065" w:rsidP="00E11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Open Sans">
    <w:altName w:val="﷽﷽﷽﷽﷽﷽﷽﷽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9410922"/>
      <w:docPartObj>
        <w:docPartGallery w:val="Page Numbers (Bottom of Page)"/>
        <w:docPartUnique/>
      </w:docPartObj>
    </w:sdtPr>
    <w:sdtEndPr>
      <w:rPr>
        <w:noProof/>
      </w:rPr>
    </w:sdtEndPr>
    <w:sdtContent>
      <w:p w14:paraId="69483B1B" w14:textId="34E1E117" w:rsidR="00E11712" w:rsidRDefault="00E11712">
        <w:pPr>
          <w:pStyle w:val="Footer"/>
          <w:jc w:val="center"/>
        </w:pPr>
        <w:r>
          <w:rPr>
            <w:noProof/>
          </w:rPr>
          <mc:AlternateContent>
            <mc:Choice Requires="wps">
              <w:drawing>
                <wp:inline distT="0" distB="0" distL="0" distR="0" wp14:anchorId="382BEE58" wp14:editId="201E8B82">
                  <wp:extent cx="5467350" cy="54610"/>
                  <wp:effectExtent l="9525" t="19050" r="9525" b="12065"/>
                  <wp:docPr id="99805111" name="Flowchart: Decisi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749D8E57" id="_x0000_t110" coordsize="21600,21600" o:spt="110" path="m10800,l,10800,10800,21600,21600,10800xe">
                  <v:stroke joinstyle="miter"/>
                  <v:path gradientshapeok="t" o:connecttype="rect" textboxrect="5400,5400,16200,16200"/>
                </v:shapetype>
                <v:shape id="Flowchart: Decision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13106B81" w14:textId="39C77BB7" w:rsidR="00E11712" w:rsidRDefault="00E117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7CC4B6" w14:textId="77777777" w:rsidR="00E11712" w:rsidRDefault="00E117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8B574" w14:textId="77777777" w:rsidR="009B4065" w:rsidRDefault="009B4065" w:rsidP="00E11712">
      <w:pPr>
        <w:spacing w:after="0" w:line="240" w:lineRule="auto"/>
      </w:pPr>
      <w:r>
        <w:separator/>
      </w:r>
    </w:p>
  </w:footnote>
  <w:footnote w:type="continuationSeparator" w:id="0">
    <w:p w14:paraId="712D0736" w14:textId="77777777" w:rsidR="009B4065" w:rsidRDefault="009B4065" w:rsidP="00E117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1A89"/>
    <w:multiLevelType w:val="hybridMultilevel"/>
    <w:tmpl w:val="7328342E"/>
    <w:lvl w:ilvl="0" w:tplc="5AACF24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67FC9"/>
    <w:multiLevelType w:val="hybridMultilevel"/>
    <w:tmpl w:val="D5547672"/>
    <w:lvl w:ilvl="0" w:tplc="5AACF2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908EC"/>
    <w:multiLevelType w:val="hybridMultilevel"/>
    <w:tmpl w:val="475C157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7785D"/>
    <w:multiLevelType w:val="hybridMultilevel"/>
    <w:tmpl w:val="3C341C1C"/>
    <w:lvl w:ilvl="0" w:tplc="04090015">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8147D"/>
    <w:multiLevelType w:val="hybridMultilevel"/>
    <w:tmpl w:val="1D548092"/>
    <w:lvl w:ilvl="0" w:tplc="821A83D6">
      <w:start w:val="1"/>
      <w:numFmt w:val="upperLetter"/>
      <w:lvlText w:val="%1."/>
      <w:lvlJc w:val="left"/>
      <w:pPr>
        <w:ind w:left="420" w:hanging="360"/>
      </w:pPr>
      <w:rPr>
        <w:rFonts w:hint="default"/>
        <w:sz w:val="22"/>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0F1845DD"/>
    <w:multiLevelType w:val="hybridMultilevel"/>
    <w:tmpl w:val="6D0262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E3019C"/>
    <w:multiLevelType w:val="hybridMultilevel"/>
    <w:tmpl w:val="91B67D8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74087"/>
    <w:multiLevelType w:val="hybridMultilevel"/>
    <w:tmpl w:val="C53047E0"/>
    <w:lvl w:ilvl="0" w:tplc="FFFFFFFF">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313D4C"/>
    <w:multiLevelType w:val="hybridMultilevel"/>
    <w:tmpl w:val="69066FA8"/>
    <w:lvl w:ilvl="0" w:tplc="FFFFFFFF">
      <w:start w:val="1"/>
      <w:numFmt w:val="upperLetter"/>
      <w:lvlText w:val="%1."/>
      <w:lvlJc w:val="left"/>
      <w:pPr>
        <w:ind w:left="420" w:hanging="360"/>
      </w:pPr>
      <w:rPr>
        <w:rFonts w:hint="default"/>
        <w:sz w:val="22"/>
      </w:rPr>
    </w:lvl>
    <w:lvl w:ilvl="1" w:tplc="04090011">
      <w:start w:val="1"/>
      <w:numFmt w:val="decimal"/>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9" w15:restartNumberingAfterBreak="0">
    <w:nsid w:val="17D218CA"/>
    <w:multiLevelType w:val="hybridMultilevel"/>
    <w:tmpl w:val="715C300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DF27FB"/>
    <w:multiLevelType w:val="hybridMultilevel"/>
    <w:tmpl w:val="FB70B8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1420D5"/>
    <w:multiLevelType w:val="hybridMultilevel"/>
    <w:tmpl w:val="6BECB530"/>
    <w:lvl w:ilvl="0" w:tplc="FFFFFFFF">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A8C1459"/>
    <w:multiLevelType w:val="hybridMultilevel"/>
    <w:tmpl w:val="3E70D4DE"/>
    <w:lvl w:ilvl="0" w:tplc="FFFFFFFF">
      <w:start w:val="1"/>
      <w:numFmt w:val="upperLetter"/>
      <w:lvlText w:val="%1."/>
      <w:lvlJc w:val="left"/>
      <w:pPr>
        <w:ind w:left="420" w:hanging="360"/>
      </w:pPr>
      <w:rPr>
        <w:rFonts w:hint="default"/>
        <w:sz w:val="22"/>
      </w:rPr>
    </w:lvl>
    <w:lvl w:ilvl="1" w:tplc="0409000F">
      <w:start w:val="1"/>
      <w:numFmt w:val="decimal"/>
      <w:lvlText w:val="%2."/>
      <w:lvlJc w:val="left"/>
      <w:pPr>
        <w:ind w:left="1140" w:hanging="360"/>
      </w:pPr>
    </w:lvl>
    <w:lvl w:ilvl="2" w:tplc="04090017">
      <w:start w:val="1"/>
      <w:numFmt w:val="lowerLetter"/>
      <w:lvlText w:val="%3)"/>
      <w:lvlJc w:val="left"/>
      <w:pPr>
        <w:ind w:left="2040" w:hanging="36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3" w15:restartNumberingAfterBreak="0">
    <w:nsid w:val="1C0C2BCD"/>
    <w:multiLevelType w:val="hybridMultilevel"/>
    <w:tmpl w:val="02A6177C"/>
    <w:lvl w:ilvl="0" w:tplc="FFFFFFFF">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30B143B"/>
    <w:multiLevelType w:val="hybridMultilevel"/>
    <w:tmpl w:val="AF3291B6"/>
    <w:lvl w:ilvl="0" w:tplc="5AACF2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304B93"/>
    <w:multiLevelType w:val="hybridMultilevel"/>
    <w:tmpl w:val="DCB46850"/>
    <w:lvl w:ilvl="0" w:tplc="FFFFFFFF">
      <w:start w:val="1"/>
      <w:numFmt w:val="upperLetter"/>
      <w:lvlText w:val="%1."/>
      <w:lvlJc w:val="left"/>
      <w:pPr>
        <w:ind w:left="420" w:hanging="360"/>
      </w:pPr>
      <w:rPr>
        <w:rFonts w:hint="default"/>
        <w:sz w:val="22"/>
      </w:rPr>
    </w:lvl>
    <w:lvl w:ilvl="1" w:tplc="04090011">
      <w:start w:val="1"/>
      <w:numFmt w:val="decimal"/>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6" w15:restartNumberingAfterBreak="0">
    <w:nsid w:val="267F1065"/>
    <w:multiLevelType w:val="hybridMultilevel"/>
    <w:tmpl w:val="A3B84ACC"/>
    <w:lvl w:ilvl="0" w:tplc="5AACF2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24389F"/>
    <w:multiLevelType w:val="hybridMultilevel"/>
    <w:tmpl w:val="3158730C"/>
    <w:lvl w:ilvl="0" w:tplc="5AACF24C">
      <w:start w:val="1"/>
      <w:numFmt w:val="upperLetter"/>
      <w:lvlText w:val="%1."/>
      <w:lvlJc w:val="left"/>
      <w:pPr>
        <w:ind w:left="420" w:hanging="360"/>
      </w:pPr>
      <w:rPr>
        <w:rFonts w:hint="default"/>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2BB20F77"/>
    <w:multiLevelType w:val="hybridMultilevel"/>
    <w:tmpl w:val="88DA91AE"/>
    <w:lvl w:ilvl="0" w:tplc="FFFFFFFF">
      <w:start w:val="1"/>
      <w:numFmt w:val="upperLetter"/>
      <w:lvlText w:val="%1."/>
      <w:lvlJc w:val="left"/>
      <w:pPr>
        <w:ind w:left="420" w:hanging="360"/>
      </w:pPr>
      <w:rPr>
        <w:rFonts w:hint="default"/>
        <w:sz w:val="22"/>
      </w:rPr>
    </w:lvl>
    <w:lvl w:ilvl="1" w:tplc="04090011">
      <w:start w:val="1"/>
      <w:numFmt w:val="decimal"/>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9" w15:restartNumberingAfterBreak="0">
    <w:nsid w:val="2C8B18FB"/>
    <w:multiLevelType w:val="hybridMultilevel"/>
    <w:tmpl w:val="C94CDCF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FD28BF"/>
    <w:multiLevelType w:val="hybridMultilevel"/>
    <w:tmpl w:val="B1A47D2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9AC447D"/>
    <w:multiLevelType w:val="hybridMultilevel"/>
    <w:tmpl w:val="06B0D040"/>
    <w:lvl w:ilvl="0" w:tplc="FFFFFFFF">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DC623B1"/>
    <w:multiLevelType w:val="hybridMultilevel"/>
    <w:tmpl w:val="6F1E2B08"/>
    <w:lvl w:ilvl="0" w:tplc="FFFFFFFF">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0A3793F"/>
    <w:multiLevelType w:val="hybridMultilevel"/>
    <w:tmpl w:val="A31CE1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6F0FDA"/>
    <w:multiLevelType w:val="hybridMultilevel"/>
    <w:tmpl w:val="5A7A62E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0579D6"/>
    <w:multiLevelType w:val="hybridMultilevel"/>
    <w:tmpl w:val="A1F0E6BE"/>
    <w:lvl w:ilvl="0" w:tplc="04090011">
      <w:start w:val="1"/>
      <w:numFmt w:val="decimal"/>
      <w:lvlText w:val="%1)"/>
      <w:lvlJc w:val="left"/>
      <w:pPr>
        <w:ind w:left="1140" w:hanging="360"/>
      </w:p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6" w15:restartNumberingAfterBreak="0">
    <w:nsid w:val="46491E61"/>
    <w:multiLevelType w:val="hybridMultilevel"/>
    <w:tmpl w:val="D1C878F8"/>
    <w:lvl w:ilvl="0" w:tplc="5AACF2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8D34F4"/>
    <w:multiLevelType w:val="hybridMultilevel"/>
    <w:tmpl w:val="5D46B3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8D1E61"/>
    <w:multiLevelType w:val="hybridMultilevel"/>
    <w:tmpl w:val="573AD17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90B1A"/>
    <w:multiLevelType w:val="hybridMultilevel"/>
    <w:tmpl w:val="0C36F6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AA6CE4"/>
    <w:multiLevelType w:val="hybridMultilevel"/>
    <w:tmpl w:val="50229320"/>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1" w15:restartNumberingAfterBreak="0">
    <w:nsid w:val="6C827B55"/>
    <w:multiLevelType w:val="hybridMultilevel"/>
    <w:tmpl w:val="7F4E5448"/>
    <w:lvl w:ilvl="0" w:tplc="04090011">
      <w:start w:val="1"/>
      <w:numFmt w:val="decimal"/>
      <w:lvlText w:val="%1)"/>
      <w:lvlJc w:val="left"/>
      <w:pPr>
        <w:ind w:left="1140" w:hanging="360"/>
      </w:p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2" w15:restartNumberingAfterBreak="0">
    <w:nsid w:val="6CB07AAA"/>
    <w:multiLevelType w:val="hybridMultilevel"/>
    <w:tmpl w:val="F7F618FE"/>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E42258D"/>
    <w:multiLevelType w:val="hybridMultilevel"/>
    <w:tmpl w:val="992EE62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44069F"/>
    <w:multiLevelType w:val="hybridMultilevel"/>
    <w:tmpl w:val="49C6A938"/>
    <w:lvl w:ilvl="0" w:tplc="5AACF2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73559B"/>
    <w:multiLevelType w:val="hybridMultilevel"/>
    <w:tmpl w:val="B346033C"/>
    <w:lvl w:ilvl="0" w:tplc="04090011">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703C2028">
      <w:start w:val="1"/>
      <w:numFmt w:val="upperLetter"/>
      <w:lvlText w:val="%4."/>
      <w:lvlJc w:val="left"/>
      <w:pPr>
        <w:ind w:left="3600" w:hanging="360"/>
      </w:pPr>
      <w:rPr>
        <w:rFonts w:hint="default"/>
        <w:sz w:val="22"/>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050150903">
    <w:abstractNumId w:val="2"/>
  </w:num>
  <w:num w:numId="2" w16cid:durableId="262998765">
    <w:abstractNumId w:val="23"/>
  </w:num>
  <w:num w:numId="3" w16cid:durableId="481313188">
    <w:abstractNumId w:val="32"/>
  </w:num>
  <w:num w:numId="4" w16cid:durableId="1003237619">
    <w:abstractNumId w:val="3"/>
  </w:num>
  <w:num w:numId="5" w16cid:durableId="1647054837">
    <w:abstractNumId w:val="30"/>
  </w:num>
  <w:num w:numId="6" w16cid:durableId="2014911794">
    <w:abstractNumId w:val="4"/>
  </w:num>
  <w:num w:numId="7" w16cid:durableId="1507600220">
    <w:abstractNumId w:val="12"/>
  </w:num>
  <w:num w:numId="8" w16cid:durableId="84739463">
    <w:abstractNumId w:val="18"/>
  </w:num>
  <w:num w:numId="9" w16cid:durableId="1001394524">
    <w:abstractNumId w:val="8"/>
  </w:num>
  <w:num w:numId="10" w16cid:durableId="284309586">
    <w:abstractNumId w:val="15"/>
  </w:num>
  <w:num w:numId="11" w16cid:durableId="45029294">
    <w:abstractNumId w:val="17"/>
  </w:num>
  <w:num w:numId="12" w16cid:durableId="670448074">
    <w:abstractNumId w:val="25"/>
  </w:num>
  <w:num w:numId="13" w16cid:durableId="2137408295">
    <w:abstractNumId w:val="31"/>
  </w:num>
  <w:num w:numId="14" w16cid:durableId="1923483945">
    <w:abstractNumId w:val="35"/>
  </w:num>
  <w:num w:numId="15" w16cid:durableId="500316240">
    <w:abstractNumId w:val="16"/>
  </w:num>
  <w:num w:numId="16" w16cid:durableId="801267567">
    <w:abstractNumId w:val="26"/>
  </w:num>
  <w:num w:numId="17" w16cid:durableId="2052025687">
    <w:abstractNumId w:val="0"/>
  </w:num>
  <w:num w:numId="18" w16cid:durableId="1932927574">
    <w:abstractNumId w:val="1"/>
  </w:num>
  <w:num w:numId="19" w16cid:durableId="1890460418">
    <w:abstractNumId w:val="22"/>
  </w:num>
  <w:num w:numId="20" w16cid:durableId="1981106378">
    <w:abstractNumId w:val="9"/>
  </w:num>
  <w:num w:numId="21" w16cid:durableId="1334917903">
    <w:abstractNumId w:val="7"/>
  </w:num>
  <w:num w:numId="22" w16cid:durableId="18552795">
    <w:abstractNumId w:val="19"/>
  </w:num>
  <w:num w:numId="23" w16cid:durableId="81218399">
    <w:abstractNumId w:val="33"/>
  </w:num>
  <w:num w:numId="24" w16cid:durableId="968046181">
    <w:abstractNumId w:val="21"/>
  </w:num>
  <w:num w:numId="25" w16cid:durableId="911159476">
    <w:abstractNumId w:val="27"/>
  </w:num>
  <w:num w:numId="26" w16cid:durableId="2080251266">
    <w:abstractNumId w:val="6"/>
  </w:num>
  <w:num w:numId="27" w16cid:durableId="1355423373">
    <w:abstractNumId w:val="20"/>
  </w:num>
  <w:num w:numId="28" w16cid:durableId="485367839">
    <w:abstractNumId w:val="13"/>
  </w:num>
  <w:num w:numId="29" w16cid:durableId="960960322">
    <w:abstractNumId w:val="29"/>
  </w:num>
  <w:num w:numId="30" w16cid:durableId="451559151">
    <w:abstractNumId w:val="10"/>
  </w:num>
  <w:num w:numId="31" w16cid:durableId="143551102">
    <w:abstractNumId w:val="24"/>
  </w:num>
  <w:num w:numId="32" w16cid:durableId="1205603146">
    <w:abstractNumId w:val="11"/>
  </w:num>
  <w:num w:numId="33" w16cid:durableId="1185904842">
    <w:abstractNumId w:val="5"/>
  </w:num>
  <w:num w:numId="34" w16cid:durableId="1930851413">
    <w:abstractNumId w:val="28"/>
  </w:num>
  <w:num w:numId="35" w16cid:durableId="1606424229">
    <w:abstractNumId w:val="34"/>
  </w:num>
  <w:num w:numId="36" w16cid:durableId="13263211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FE6"/>
    <w:rsid w:val="000736B3"/>
    <w:rsid w:val="001C1E92"/>
    <w:rsid w:val="004633AE"/>
    <w:rsid w:val="00544D18"/>
    <w:rsid w:val="0056283F"/>
    <w:rsid w:val="005904A0"/>
    <w:rsid w:val="005931EE"/>
    <w:rsid w:val="006F28AD"/>
    <w:rsid w:val="00772459"/>
    <w:rsid w:val="008C6A38"/>
    <w:rsid w:val="0090434D"/>
    <w:rsid w:val="00954AE0"/>
    <w:rsid w:val="00982C4D"/>
    <w:rsid w:val="009B4065"/>
    <w:rsid w:val="009F5A43"/>
    <w:rsid w:val="00A36C81"/>
    <w:rsid w:val="00A65ADA"/>
    <w:rsid w:val="00AA5A70"/>
    <w:rsid w:val="00B23BB8"/>
    <w:rsid w:val="00B53580"/>
    <w:rsid w:val="00B57768"/>
    <w:rsid w:val="00B850BE"/>
    <w:rsid w:val="00C15CCC"/>
    <w:rsid w:val="00E11712"/>
    <w:rsid w:val="00E45FE6"/>
    <w:rsid w:val="00F30899"/>
    <w:rsid w:val="00FC0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F12F1"/>
  <w15:chartTrackingRefBased/>
  <w15:docId w15:val="{D0198CFE-BE94-4B5A-A77F-2A60586C1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5F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5F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5F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5F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5F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5F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5F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5F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5F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5F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5F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5F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5F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5F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5F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5F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5F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5FE6"/>
    <w:rPr>
      <w:rFonts w:eastAsiaTheme="majorEastAsia" w:cstheme="majorBidi"/>
      <w:color w:val="272727" w:themeColor="text1" w:themeTint="D8"/>
    </w:rPr>
  </w:style>
  <w:style w:type="paragraph" w:styleId="Title">
    <w:name w:val="Title"/>
    <w:basedOn w:val="Normal"/>
    <w:next w:val="Normal"/>
    <w:link w:val="TitleChar"/>
    <w:uiPriority w:val="10"/>
    <w:qFormat/>
    <w:rsid w:val="00E45F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5F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5F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5F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5FE6"/>
    <w:pPr>
      <w:spacing w:before="160"/>
      <w:jc w:val="center"/>
    </w:pPr>
    <w:rPr>
      <w:i/>
      <w:iCs/>
      <w:color w:val="404040" w:themeColor="text1" w:themeTint="BF"/>
    </w:rPr>
  </w:style>
  <w:style w:type="character" w:customStyle="1" w:styleId="QuoteChar">
    <w:name w:val="Quote Char"/>
    <w:basedOn w:val="DefaultParagraphFont"/>
    <w:link w:val="Quote"/>
    <w:uiPriority w:val="29"/>
    <w:rsid w:val="00E45FE6"/>
    <w:rPr>
      <w:i/>
      <w:iCs/>
      <w:color w:val="404040" w:themeColor="text1" w:themeTint="BF"/>
    </w:rPr>
  </w:style>
  <w:style w:type="paragraph" w:styleId="ListParagraph">
    <w:name w:val="List Paragraph"/>
    <w:basedOn w:val="Normal"/>
    <w:uiPriority w:val="34"/>
    <w:qFormat/>
    <w:rsid w:val="00E45FE6"/>
    <w:pPr>
      <w:ind w:left="720"/>
      <w:contextualSpacing/>
    </w:pPr>
  </w:style>
  <w:style w:type="character" w:styleId="IntenseEmphasis">
    <w:name w:val="Intense Emphasis"/>
    <w:basedOn w:val="DefaultParagraphFont"/>
    <w:uiPriority w:val="21"/>
    <w:qFormat/>
    <w:rsid w:val="00E45FE6"/>
    <w:rPr>
      <w:i/>
      <w:iCs/>
      <w:color w:val="0F4761" w:themeColor="accent1" w:themeShade="BF"/>
    </w:rPr>
  </w:style>
  <w:style w:type="paragraph" w:styleId="IntenseQuote">
    <w:name w:val="Intense Quote"/>
    <w:basedOn w:val="Normal"/>
    <w:next w:val="Normal"/>
    <w:link w:val="IntenseQuoteChar"/>
    <w:uiPriority w:val="30"/>
    <w:qFormat/>
    <w:rsid w:val="00E45F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5FE6"/>
    <w:rPr>
      <w:i/>
      <w:iCs/>
      <w:color w:val="0F4761" w:themeColor="accent1" w:themeShade="BF"/>
    </w:rPr>
  </w:style>
  <w:style w:type="character" w:styleId="IntenseReference">
    <w:name w:val="Intense Reference"/>
    <w:basedOn w:val="DefaultParagraphFont"/>
    <w:uiPriority w:val="32"/>
    <w:qFormat/>
    <w:rsid w:val="00E45FE6"/>
    <w:rPr>
      <w:b/>
      <w:bCs/>
      <w:smallCaps/>
      <w:color w:val="0F4761" w:themeColor="accent1" w:themeShade="BF"/>
      <w:spacing w:val="5"/>
    </w:rPr>
  </w:style>
  <w:style w:type="paragraph" w:styleId="Header">
    <w:name w:val="header"/>
    <w:basedOn w:val="Normal"/>
    <w:link w:val="HeaderChar"/>
    <w:uiPriority w:val="99"/>
    <w:unhideWhenUsed/>
    <w:rsid w:val="00E117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712"/>
  </w:style>
  <w:style w:type="paragraph" w:styleId="Footer">
    <w:name w:val="footer"/>
    <w:basedOn w:val="Normal"/>
    <w:link w:val="FooterChar"/>
    <w:uiPriority w:val="99"/>
    <w:unhideWhenUsed/>
    <w:rsid w:val="00E117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1949439">
      <w:bodyDiv w:val="1"/>
      <w:marLeft w:val="0"/>
      <w:marRight w:val="0"/>
      <w:marTop w:val="0"/>
      <w:marBottom w:val="0"/>
      <w:divBdr>
        <w:top w:val="none" w:sz="0" w:space="0" w:color="auto"/>
        <w:left w:val="none" w:sz="0" w:space="0" w:color="auto"/>
        <w:bottom w:val="none" w:sz="0" w:space="0" w:color="auto"/>
        <w:right w:val="none" w:sz="0" w:space="0" w:color="auto"/>
      </w:divBdr>
    </w:div>
    <w:div w:id="148481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23</Pages>
  <Words>5074</Words>
  <Characters>28928</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MAHUBE OTWA Community Action Partnership Inc</Company>
  <LinksUpToDate>false</LinksUpToDate>
  <CharactersWithSpaces>33935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Mahoney</dc:creator>
  <cp:keywords/>
  <dc:description/>
  <cp:lastModifiedBy>Diane Benjamin</cp:lastModifiedBy>
  <cp:revision>3</cp:revision>
  <dcterms:created xsi:type="dcterms:W3CDTF">2025-02-28T19:18:00Z</dcterms:created>
  <dcterms:modified xsi:type="dcterms:W3CDTF">2025-02-28T19:23:00Z</dcterms:modified>
</cp:coreProperties>
</file>